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9C80" w14:textId="427F10A4" w:rsidR="000433DD" w:rsidRPr="001B7B49" w:rsidRDefault="00902879" w:rsidP="00FD04CE">
      <w:pPr>
        <w:pStyle w:val="Heading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bookmarkStart w:id="0" w:name="_Toc15481927"/>
      <w:r>
        <w:rPr>
          <w:rFonts w:ascii="Arial" w:hAnsi="Arial" w:cs="Arial"/>
          <w:sz w:val="24"/>
          <w:szCs w:val="24"/>
        </w:rPr>
        <w:t>Appendix 'A':</w:t>
      </w:r>
      <w:r>
        <w:rPr>
          <w:rFonts w:ascii="Arial" w:hAnsi="Arial" w:cs="Arial"/>
          <w:sz w:val="24"/>
          <w:szCs w:val="24"/>
        </w:rPr>
        <w:t xml:space="preserve"> </w:t>
      </w:r>
      <w:r w:rsidRPr="375AADB4">
        <w:rPr>
          <w:rFonts w:ascii="Arial" w:hAnsi="Arial" w:cs="Arial"/>
          <w:sz w:val="24"/>
          <w:szCs w:val="24"/>
        </w:rPr>
        <w:t xml:space="preserve">Agenda </w:t>
      </w:r>
      <w:bookmarkEnd w:id="0"/>
      <w:r w:rsidR="00F72CCD">
        <w:rPr>
          <w:rFonts w:ascii="Arial" w:hAnsi="Arial" w:cs="Arial"/>
          <w:sz w:val="24"/>
          <w:szCs w:val="24"/>
        </w:rPr>
        <w:t xml:space="preserve">and Meeting Note Template </w:t>
      </w:r>
    </w:p>
    <w:p w14:paraId="416EAE32" w14:textId="77777777" w:rsidR="000433DD" w:rsidRPr="001B7B49" w:rsidRDefault="000433DD" w:rsidP="00FD04CE">
      <w:pPr>
        <w:jc w:val="center"/>
        <w:textAlignment w:val="baseline"/>
        <w:rPr>
          <w:rFonts w:ascii="Arial" w:eastAsia="Times New Roman" w:hAnsi="Arial" w:cs="Arial"/>
          <w:sz w:val="22"/>
          <w:szCs w:val="22"/>
          <w:lang w:eastAsia="en-GB"/>
        </w:rPr>
      </w:pPr>
    </w:p>
    <w:p w14:paraId="4E1D89E2" w14:textId="77777777" w:rsidR="000433DD" w:rsidRPr="00EA5DC6" w:rsidRDefault="00902879" w:rsidP="00FD04CE">
      <w:pPr>
        <w:textAlignment w:val="baseline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en-GB"/>
        </w:rPr>
        <w:t>Lancashire</w:t>
      </w:r>
      <w:r w:rsidRPr="4BE93D5C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 LEP Annual Performance Review 202</w:t>
      </w:r>
      <w:r w:rsidR="00F72CCD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2</w:t>
      </w:r>
      <w:r w:rsidRPr="4BE93D5C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-2</w:t>
      </w:r>
      <w:r w:rsidR="00F72CCD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3</w:t>
      </w:r>
    </w:p>
    <w:p w14:paraId="5E3F7526" w14:textId="77777777" w:rsidR="000433DD" w:rsidRPr="001B7B49" w:rsidRDefault="000433DD" w:rsidP="00FD04CE">
      <w:pPr>
        <w:tabs>
          <w:tab w:val="left" w:pos="7290"/>
        </w:tabs>
        <w:textAlignment w:val="baseline"/>
        <w:rPr>
          <w:rFonts w:ascii="Arial" w:eastAsia="Times New Roman" w:hAnsi="Arial" w:cs="Arial"/>
          <w:sz w:val="22"/>
          <w:szCs w:val="22"/>
          <w:lang w:eastAsia="en-GB"/>
        </w:rPr>
      </w:pPr>
    </w:p>
    <w:p w14:paraId="437E08AC" w14:textId="77777777" w:rsidR="000433DD" w:rsidRPr="001B7B49" w:rsidRDefault="00902879" w:rsidP="00FD04CE">
      <w:pPr>
        <w:textAlignment w:val="baseline"/>
        <w:rPr>
          <w:rFonts w:ascii="Arial" w:eastAsia="Times New Roman" w:hAnsi="Arial" w:cs="Arial"/>
          <w:sz w:val="22"/>
          <w:szCs w:val="22"/>
          <w:lang w:eastAsia="en-GB"/>
        </w:rPr>
      </w:pPr>
      <w:r w:rsidRPr="001B7B49">
        <w:rPr>
          <w:rFonts w:ascii="Arial" w:eastAsia="Times New Roman" w:hAnsi="Arial" w:cs="Arial"/>
          <w:sz w:val="22"/>
          <w:szCs w:val="22"/>
          <w:lang w:eastAsia="en-GB"/>
        </w:rPr>
        <w:t>Date:  </w:t>
      </w:r>
      <w:r w:rsidR="00243458">
        <w:rPr>
          <w:rFonts w:ascii="Arial" w:eastAsia="Times New Roman" w:hAnsi="Arial" w:cs="Arial"/>
          <w:sz w:val="22"/>
          <w:szCs w:val="22"/>
          <w:lang w:eastAsia="en-GB"/>
        </w:rPr>
        <w:t>14/02/2023</w:t>
      </w:r>
    </w:p>
    <w:p w14:paraId="551F8E77" w14:textId="77777777" w:rsidR="000433DD" w:rsidRDefault="00902879" w:rsidP="00FD04CE">
      <w:pPr>
        <w:textAlignment w:val="baseline"/>
        <w:rPr>
          <w:rFonts w:ascii="Arial" w:eastAsia="Times New Roman" w:hAnsi="Arial" w:cs="Arial"/>
          <w:sz w:val="22"/>
          <w:szCs w:val="22"/>
          <w:lang w:eastAsia="en-GB"/>
        </w:rPr>
      </w:pPr>
      <w:r w:rsidRPr="001B7B49">
        <w:rPr>
          <w:rFonts w:ascii="Arial" w:eastAsia="Times New Roman" w:hAnsi="Arial" w:cs="Arial"/>
          <w:sz w:val="22"/>
          <w:szCs w:val="22"/>
          <w:lang w:eastAsia="en-GB"/>
        </w:rPr>
        <w:t>Time: </w:t>
      </w:r>
      <w:r w:rsidR="00243458">
        <w:rPr>
          <w:rFonts w:ascii="Arial" w:eastAsia="Times New Roman" w:hAnsi="Arial" w:cs="Arial"/>
          <w:sz w:val="22"/>
          <w:szCs w:val="22"/>
          <w:lang w:eastAsia="en-GB"/>
        </w:rPr>
        <w:t>11.00</w:t>
      </w:r>
    </w:p>
    <w:p w14:paraId="36A95F38" w14:textId="77777777" w:rsidR="00B039A2" w:rsidRPr="00B039A2" w:rsidRDefault="00902879" w:rsidP="00B039A2">
      <w:pPr>
        <w:textAlignment w:val="baseline"/>
        <w:rPr>
          <w:rFonts w:ascii="Arial" w:eastAsia="Times New Roman" w:hAnsi="Arial" w:cs="Arial"/>
          <w:sz w:val="22"/>
          <w:szCs w:val="22"/>
          <w:lang w:eastAsia="en-GB"/>
        </w:rPr>
      </w:pPr>
      <w:r w:rsidRPr="00B039A2">
        <w:rPr>
          <w:rFonts w:ascii="Arial" w:eastAsia="Times New Roman" w:hAnsi="Arial" w:cs="Arial"/>
          <w:sz w:val="22"/>
          <w:szCs w:val="22"/>
          <w:lang w:eastAsia="en-GB"/>
        </w:rPr>
        <w:t>Attendees:</w:t>
      </w:r>
      <w:r w:rsidR="00243458">
        <w:rPr>
          <w:rFonts w:ascii="Arial" w:eastAsia="Times New Roman" w:hAnsi="Arial" w:cs="Arial"/>
          <w:sz w:val="22"/>
          <w:szCs w:val="22"/>
          <w:lang w:eastAsia="en-GB"/>
        </w:rPr>
        <w:t xml:space="preserve"> Andy Walker; Jo Ainsworth; Paul Evans; Mick Allen</w:t>
      </w:r>
      <w:r w:rsidR="00A53AA0">
        <w:rPr>
          <w:rFonts w:ascii="Arial" w:eastAsia="Times New Roman" w:hAnsi="Arial" w:cs="Arial"/>
          <w:sz w:val="22"/>
          <w:szCs w:val="22"/>
          <w:lang w:eastAsia="en-GB"/>
        </w:rPr>
        <w:t>.</w:t>
      </w:r>
    </w:p>
    <w:p w14:paraId="1AB6C814" w14:textId="77777777" w:rsidR="000433DD" w:rsidRDefault="00902879" w:rsidP="00FD04CE">
      <w:pPr>
        <w:textAlignment w:val="baseline"/>
        <w:rPr>
          <w:rFonts w:ascii="Arial" w:eastAsia="Times New Roman" w:hAnsi="Arial" w:cs="Arial"/>
          <w:sz w:val="22"/>
          <w:szCs w:val="22"/>
          <w:lang w:eastAsia="en-GB"/>
        </w:rPr>
      </w:pPr>
      <w:r w:rsidRPr="001B7B49">
        <w:rPr>
          <w:rFonts w:ascii="Arial" w:eastAsia="Times New Roman" w:hAnsi="Arial" w:cs="Arial"/>
          <w:sz w:val="22"/>
          <w:szCs w:val="22"/>
          <w:lang w:eastAsia="en-GB"/>
        </w:rPr>
        <w:t> </w:t>
      </w:r>
    </w:p>
    <w:p w14:paraId="71266DD8" w14:textId="77777777" w:rsidR="00567C09" w:rsidRDefault="00902879" w:rsidP="00FD04CE">
      <w:pPr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en-GB"/>
        </w:rPr>
        <w:t xml:space="preserve">This template is intended for use with those LEPs on the higher tier APR. </w:t>
      </w:r>
    </w:p>
    <w:p w14:paraId="6A50FBB7" w14:textId="77777777" w:rsidR="00567C09" w:rsidRDefault="00567C09" w:rsidP="00FD04CE">
      <w:pPr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lang w:eastAsia="en-GB"/>
        </w:rPr>
      </w:pPr>
    </w:p>
    <w:p w14:paraId="3FD58C3F" w14:textId="77777777" w:rsidR="000433DD" w:rsidRDefault="00902879" w:rsidP="00FD04CE">
      <w:pPr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en-GB"/>
        </w:rPr>
      </w:pPr>
      <w:r w:rsidRPr="00015A76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GB"/>
        </w:rPr>
        <w:t xml:space="preserve">Area Leads:  </w:t>
      </w:r>
      <w:r w:rsidRPr="00015A76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please note this template can be adapted or reduced as appropriate, to meet the requirements of the planned discussion</w:t>
      </w:r>
      <w:r w:rsidR="00567C09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.</w:t>
      </w:r>
    </w:p>
    <w:p w14:paraId="7E7234E2" w14:textId="77777777" w:rsidR="00AB38A6" w:rsidRDefault="00AB38A6" w:rsidP="00FD04CE">
      <w:pPr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en-GB"/>
        </w:rPr>
      </w:pPr>
    </w:p>
    <w:p w14:paraId="7E63C6CC" w14:textId="77777777" w:rsidR="005E3C8E" w:rsidRDefault="00902879" w:rsidP="00FD04CE">
      <w:pPr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en-GB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en-GB"/>
        </w:rPr>
        <w:t>T</w:t>
      </w:r>
      <w:r w:rsidRPr="005E3C8E"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his formal record is </w:t>
      </w:r>
      <w:r w:rsidRPr="005E3C8E">
        <w:rPr>
          <w:rFonts w:ascii="Arial" w:eastAsia="Times New Roman" w:hAnsi="Arial" w:cs="Arial"/>
          <w:i/>
          <w:iCs/>
          <w:sz w:val="20"/>
          <w:szCs w:val="20"/>
          <w:u w:val="single"/>
          <w:lang w:eastAsia="en-GB"/>
        </w:rPr>
        <w:t>not</w:t>
      </w:r>
      <w:r w:rsidRPr="005E3C8E"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 intended to be lengthy and can focus on any arising action points, please refer to the technical note for guidance</w:t>
      </w:r>
    </w:p>
    <w:p w14:paraId="54CE7452" w14:textId="77777777" w:rsidR="00AB38A6" w:rsidRDefault="00AB38A6" w:rsidP="000433DD">
      <w:pPr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en-GB"/>
        </w:rPr>
      </w:pPr>
    </w:p>
    <w:tbl>
      <w:tblPr>
        <w:tblW w:w="8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348"/>
        <w:gridCol w:w="8591"/>
      </w:tblGrid>
      <w:tr w:rsidR="00BC1219" w14:paraId="53DA8568" w14:textId="77777777" w:rsidTr="000900F1">
        <w:trPr>
          <w:trHeight w:val="250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516381" w14:textId="77777777" w:rsidR="00AB38A6" w:rsidRPr="00F323CC" w:rsidRDefault="00902879" w:rsidP="004C364C">
            <w:pPr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F323C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1.  </w:t>
            </w:r>
          </w:p>
        </w:tc>
        <w:tc>
          <w:tcPr>
            <w:tcW w:w="85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630D0D" w14:textId="77777777" w:rsidR="00AB38A6" w:rsidRPr="00F323CC" w:rsidRDefault="00902879" w:rsidP="004C364C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323C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Introductions and purpose</w:t>
            </w:r>
          </w:p>
          <w:p w14:paraId="32F8869D" w14:textId="77777777" w:rsidR="00AB38A6" w:rsidRPr="00F323CC" w:rsidRDefault="00AB38A6" w:rsidP="004C364C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0350F52E" w14:textId="77777777" w:rsidR="00AB38A6" w:rsidRPr="00F323CC" w:rsidRDefault="00AB38A6" w:rsidP="004C364C">
            <w:pPr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</w:p>
        </w:tc>
      </w:tr>
      <w:tr w:rsidR="00BC1219" w14:paraId="56972BC7" w14:textId="77777777" w:rsidTr="000900F1">
        <w:trPr>
          <w:trHeight w:val="250"/>
        </w:trPr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3CBA42" w14:textId="77777777" w:rsidR="00AB38A6" w:rsidRPr="00F323CC" w:rsidRDefault="00902879" w:rsidP="004C364C">
            <w:pPr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F323C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2.  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C2276F" w14:textId="77777777" w:rsidR="004A6715" w:rsidRPr="00F323CC" w:rsidRDefault="00902879" w:rsidP="004A67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23CC">
              <w:rPr>
                <w:rFonts w:ascii="Arial" w:hAnsi="Arial" w:cs="Arial"/>
                <w:b/>
                <w:bCs/>
                <w:sz w:val="22"/>
                <w:szCs w:val="22"/>
              </w:rPr>
              <w:t>Actions from 2022-23 Mid-Year Review</w:t>
            </w:r>
          </w:p>
          <w:p w14:paraId="606F7C4E" w14:textId="77777777" w:rsidR="004A6715" w:rsidRPr="00F323CC" w:rsidRDefault="00902879" w:rsidP="00FD04CE">
            <w:pPr>
              <w:ind w:left="13"/>
              <w:rPr>
                <w:rFonts w:ascii="Arial" w:hAnsi="Arial" w:cs="Arial"/>
                <w:sz w:val="22"/>
                <w:szCs w:val="22"/>
              </w:rPr>
            </w:pPr>
            <w:r w:rsidRPr="00F323CC">
              <w:rPr>
                <w:rFonts w:ascii="Arial" w:hAnsi="Arial" w:cs="Arial"/>
                <w:sz w:val="22"/>
                <w:szCs w:val="22"/>
              </w:rPr>
              <w:t>[Inset new rows as appropriate]</w:t>
            </w:r>
          </w:p>
          <w:p w14:paraId="30009D68" w14:textId="77777777" w:rsidR="004A6715" w:rsidRPr="00F323CC" w:rsidRDefault="004A6715" w:rsidP="004A6715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83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3"/>
              <w:gridCol w:w="2566"/>
              <w:gridCol w:w="1481"/>
              <w:gridCol w:w="3051"/>
            </w:tblGrid>
            <w:tr w:rsidR="00BC1219" w14:paraId="03079532" w14:textId="77777777" w:rsidTr="00FD04CE">
              <w:trPr>
                <w:trHeight w:val="617"/>
              </w:trPr>
              <w:tc>
                <w:tcPr>
                  <w:tcW w:w="1273" w:type="dxa"/>
                  <w:shd w:val="clear" w:color="auto" w:fill="D9D9D9" w:themeFill="background1" w:themeFillShade="D9"/>
                </w:tcPr>
                <w:p w14:paraId="22A37181" w14:textId="77777777" w:rsidR="00FD04CE" w:rsidRPr="00F323CC" w:rsidRDefault="00902879" w:rsidP="00FD04C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323CC">
                    <w:rPr>
                      <w:rFonts w:ascii="Arial" w:hAnsi="Arial" w:cs="Arial"/>
                      <w:b/>
                      <w:sz w:val="22"/>
                      <w:szCs w:val="22"/>
                    </w:rPr>
                    <w:t>Action #</w:t>
                  </w:r>
                </w:p>
              </w:tc>
              <w:tc>
                <w:tcPr>
                  <w:tcW w:w="2566" w:type="dxa"/>
                  <w:shd w:val="clear" w:color="auto" w:fill="D9D9D9" w:themeFill="background1" w:themeFillShade="D9"/>
                </w:tcPr>
                <w:p w14:paraId="734629B7" w14:textId="77777777" w:rsidR="00FD04CE" w:rsidRPr="00F323CC" w:rsidRDefault="00902879" w:rsidP="00FD04C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323CC">
                    <w:rPr>
                      <w:rFonts w:ascii="Arial" w:hAnsi="Arial" w:cs="Arial"/>
                      <w:b/>
                      <w:sz w:val="22"/>
                      <w:szCs w:val="22"/>
                    </w:rPr>
                    <w:t>Action Point</w:t>
                  </w:r>
                </w:p>
              </w:tc>
              <w:tc>
                <w:tcPr>
                  <w:tcW w:w="1481" w:type="dxa"/>
                  <w:shd w:val="clear" w:color="auto" w:fill="D9D9D9" w:themeFill="background1" w:themeFillShade="D9"/>
                </w:tcPr>
                <w:p w14:paraId="65BB5919" w14:textId="77777777" w:rsidR="00FD04CE" w:rsidRPr="00F323CC" w:rsidRDefault="00902879" w:rsidP="00FD04C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323CC">
                    <w:rPr>
                      <w:rFonts w:ascii="Arial" w:hAnsi="Arial" w:cs="Arial"/>
                      <w:b/>
                      <w:sz w:val="22"/>
                      <w:szCs w:val="22"/>
                    </w:rPr>
                    <w:t>Date completed</w:t>
                  </w:r>
                </w:p>
              </w:tc>
              <w:tc>
                <w:tcPr>
                  <w:tcW w:w="3051" w:type="dxa"/>
                  <w:shd w:val="clear" w:color="auto" w:fill="D9D9D9" w:themeFill="background1" w:themeFillShade="D9"/>
                </w:tcPr>
                <w:p w14:paraId="5F560B97" w14:textId="77777777" w:rsidR="00FD04CE" w:rsidRPr="00F323CC" w:rsidRDefault="00902879" w:rsidP="00FD04C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323C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Resolution </w:t>
                  </w:r>
                </w:p>
              </w:tc>
            </w:tr>
            <w:tr w:rsidR="00BC1219" w14:paraId="1AAD3DE5" w14:textId="77777777" w:rsidTr="00FD04CE">
              <w:trPr>
                <w:trHeight w:val="325"/>
              </w:trPr>
              <w:tc>
                <w:tcPr>
                  <w:tcW w:w="1273" w:type="dxa"/>
                  <w:shd w:val="clear" w:color="auto" w:fill="auto"/>
                </w:tcPr>
                <w:p w14:paraId="54F363DF" w14:textId="77777777" w:rsidR="00EC762A" w:rsidRPr="00F323CC" w:rsidRDefault="00902879" w:rsidP="00EC762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323CC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566" w:type="dxa"/>
                  <w:shd w:val="clear" w:color="auto" w:fill="auto"/>
                </w:tcPr>
                <w:p w14:paraId="184B5183" w14:textId="77777777" w:rsidR="00EC762A" w:rsidRPr="00EC762A" w:rsidRDefault="00902879" w:rsidP="00EC762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C762A">
                    <w:rPr>
                      <w:rFonts w:ascii="Arial" w:eastAsia="Times New Roman" w:hAnsi="Arial" w:cs="Arial"/>
                      <w:sz w:val="22"/>
                      <w:szCs w:val="22"/>
                      <w:lang w:eastAsia="en-GB"/>
                    </w:rPr>
                    <w:t>PE to share LEP Integration Plan Template with AW</w:t>
                  </w:r>
                </w:p>
              </w:tc>
              <w:tc>
                <w:tcPr>
                  <w:tcW w:w="1481" w:type="dxa"/>
                  <w:shd w:val="clear" w:color="auto" w:fill="auto"/>
                </w:tcPr>
                <w:p w14:paraId="1C82BD7F" w14:textId="77777777" w:rsidR="00EC762A" w:rsidRPr="00EC762A" w:rsidRDefault="00902879" w:rsidP="00EC762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C762A">
                    <w:rPr>
                      <w:rFonts w:ascii="Arial" w:eastAsia="Times New Roman" w:hAnsi="Arial" w:cs="Arial"/>
                      <w:sz w:val="22"/>
                      <w:szCs w:val="22"/>
                      <w:lang w:eastAsia="en-GB"/>
                    </w:rPr>
                    <w:t>30/11/2022</w:t>
                  </w:r>
                </w:p>
              </w:tc>
              <w:tc>
                <w:tcPr>
                  <w:tcW w:w="3051" w:type="dxa"/>
                  <w:shd w:val="clear" w:color="auto" w:fill="auto"/>
                </w:tcPr>
                <w:p w14:paraId="5EAC7FBC" w14:textId="77777777" w:rsidR="00EC762A" w:rsidRPr="00EC762A" w:rsidRDefault="00902879" w:rsidP="00EC762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LEP Integration plan has been shared with Lancashire LEP</w:t>
                  </w:r>
                  <w:r w:rsidR="00094147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BC1219" w14:paraId="6CC39BC9" w14:textId="77777777" w:rsidTr="00FD04CE">
              <w:trPr>
                <w:trHeight w:val="308"/>
              </w:trPr>
              <w:tc>
                <w:tcPr>
                  <w:tcW w:w="1273" w:type="dxa"/>
                  <w:shd w:val="clear" w:color="auto" w:fill="auto"/>
                </w:tcPr>
                <w:p w14:paraId="032C3191" w14:textId="77777777" w:rsidR="00EC762A" w:rsidRPr="00F323CC" w:rsidRDefault="00902879" w:rsidP="00EC762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323CC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566" w:type="dxa"/>
                  <w:shd w:val="clear" w:color="auto" w:fill="auto"/>
                </w:tcPr>
                <w:p w14:paraId="51764411" w14:textId="77777777" w:rsidR="00EC762A" w:rsidRPr="00EC762A" w:rsidRDefault="00902879" w:rsidP="00EC762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C762A">
                    <w:rPr>
                      <w:rFonts w:ascii="Arial" w:eastAsia="Times New Roman" w:hAnsi="Arial" w:cs="Arial"/>
                      <w:sz w:val="22"/>
                      <w:szCs w:val="22"/>
                      <w:lang w:eastAsia="en-GB"/>
                    </w:rPr>
                    <w:t>AW to provide LEP delivery plan for 2022/23</w:t>
                  </w:r>
                </w:p>
              </w:tc>
              <w:tc>
                <w:tcPr>
                  <w:tcW w:w="1481" w:type="dxa"/>
                  <w:shd w:val="clear" w:color="auto" w:fill="auto"/>
                </w:tcPr>
                <w:p w14:paraId="411E2974" w14:textId="77777777" w:rsidR="00EC762A" w:rsidRPr="00EC762A" w:rsidRDefault="00902879" w:rsidP="00EC762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  <w:lang w:eastAsia="en-GB"/>
                    </w:rPr>
                    <w:t>04</w:t>
                  </w:r>
                  <w:r w:rsidR="0048315E" w:rsidRPr="00EC762A">
                    <w:rPr>
                      <w:rFonts w:ascii="Arial" w:eastAsia="Times New Roman" w:hAnsi="Arial" w:cs="Arial"/>
                      <w:sz w:val="22"/>
                      <w:szCs w:val="22"/>
                      <w:lang w:eastAsia="en-GB"/>
                    </w:rPr>
                    <w:t>/</w:t>
                  </w:r>
                  <w:r w:rsidR="00D665A4">
                    <w:rPr>
                      <w:rFonts w:ascii="Arial" w:eastAsia="Times New Roman" w:hAnsi="Arial" w:cs="Arial"/>
                      <w:sz w:val="22"/>
                      <w:szCs w:val="22"/>
                      <w:lang w:eastAsia="en-GB"/>
                    </w:rPr>
                    <w:t>0</w:t>
                  </w:r>
                  <w:r w:rsidR="0048315E" w:rsidRPr="00EC762A">
                    <w:rPr>
                      <w:rFonts w:ascii="Arial" w:eastAsia="Times New Roman" w:hAnsi="Arial" w:cs="Arial"/>
                      <w:sz w:val="22"/>
                      <w:szCs w:val="22"/>
                      <w:lang w:eastAsia="en-GB"/>
                    </w:rPr>
                    <w:t>1/202</w:t>
                  </w:r>
                  <w:r w:rsidR="00D665A4">
                    <w:rPr>
                      <w:rFonts w:ascii="Arial" w:eastAsia="Times New Roman" w:hAnsi="Arial" w:cs="Arial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3051" w:type="dxa"/>
                  <w:shd w:val="clear" w:color="auto" w:fill="auto"/>
                </w:tcPr>
                <w:p w14:paraId="3D29197D" w14:textId="77777777" w:rsidR="00EC762A" w:rsidRPr="00EC762A" w:rsidRDefault="00902879" w:rsidP="00EC762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This was uploaded to the LEP website.</w:t>
                  </w:r>
                </w:p>
              </w:tc>
            </w:tr>
            <w:tr w:rsidR="00BC1219" w14:paraId="253B7184" w14:textId="77777777" w:rsidTr="00FD04CE">
              <w:trPr>
                <w:trHeight w:val="308"/>
              </w:trPr>
              <w:tc>
                <w:tcPr>
                  <w:tcW w:w="1273" w:type="dxa"/>
                  <w:shd w:val="clear" w:color="auto" w:fill="auto"/>
                </w:tcPr>
                <w:p w14:paraId="273C63E2" w14:textId="77777777" w:rsidR="00EC762A" w:rsidRPr="00F323CC" w:rsidRDefault="00902879" w:rsidP="00EC762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323CC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566" w:type="dxa"/>
                  <w:shd w:val="clear" w:color="auto" w:fill="auto"/>
                </w:tcPr>
                <w:p w14:paraId="52D0A44D" w14:textId="77777777" w:rsidR="00EC762A" w:rsidRPr="00EC762A" w:rsidRDefault="00902879" w:rsidP="00EC762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C762A">
                    <w:rPr>
                      <w:rFonts w:ascii="Arial" w:eastAsia="Times New Roman" w:hAnsi="Arial" w:cs="Arial"/>
                      <w:sz w:val="22"/>
                      <w:szCs w:val="22"/>
                      <w:lang w:eastAsia="en-GB"/>
                    </w:rPr>
                    <w:t>PE to investigate potential for accelerated integration of LEP</w:t>
                  </w:r>
                </w:p>
              </w:tc>
              <w:tc>
                <w:tcPr>
                  <w:tcW w:w="1481" w:type="dxa"/>
                  <w:shd w:val="clear" w:color="auto" w:fill="auto"/>
                </w:tcPr>
                <w:p w14:paraId="293BF797" w14:textId="77777777" w:rsidR="00EC762A" w:rsidRPr="00EC762A" w:rsidRDefault="00902879" w:rsidP="00EC762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  <w:lang w:eastAsia="en-GB"/>
                    </w:rPr>
                    <w:t>14</w:t>
                  </w:r>
                  <w:r w:rsidR="0048315E" w:rsidRPr="00EC762A">
                    <w:rPr>
                      <w:rFonts w:ascii="Arial" w:eastAsia="Times New Roman" w:hAnsi="Arial" w:cs="Arial"/>
                      <w:sz w:val="22"/>
                      <w:szCs w:val="22"/>
                      <w:lang w:eastAsia="en-GB"/>
                    </w:rPr>
                    <w:t>/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  <w:lang w:eastAsia="en-GB"/>
                    </w:rPr>
                    <w:t>12</w:t>
                  </w:r>
                  <w:r w:rsidR="0048315E" w:rsidRPr="00EC762A">
                    <w:rPr>
                      <w:rFonts w:ascii="Arial" w:eastAsia="Times New Roman" w:hAnsi="Arial" w:cs="Arial"/>
                      <w:sz w:val="22"/>
                      <w:szCs w:val="22"/>
                      <w:lang w:eastAsia="en-GB"/>
                    </w:rPr>
                    <w:t>/202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3051" w:type="dxa"/>
                  <w:shd w:val="clear" w:color="auto" w:fill="auto"/>
                </w:tcPr>
                <w:p w14:paraId="7C96189E" w14:textId="77777777" w:rsidR="00EC762A" w:rsidRPr="00EC762A" w:rsidRDefault="00902879" w:rsidP="00EC762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Following discussion with LEP policy team it was agreed that in light of renewed interest in seeking a devolution </w:t>
                  </w:r>
                  <w:r w:rsidR="00A10EAA">
                    <w:rPr>
                      <w:rFonts w:ascii="Arial" w:hAnsi="Arial" w:cs="Arial"/>
                      <w:sz w:val="22"/>
                      <w:szCs w:val="22"/>
                    </w:rPr>
                    <w:t xml:space="preserve">deal with Lancashire it would be wise to pause any potentially expensive legal work as part of the potential </w:t>
                  </w:r>
                  <w:r w:rsidR="007A4E31">
                    <w:rPr>
                      <w:rFonts w:ascii="Arial" w:hAnsi="Arial" w:cs="Arial"/>
                      <w:sz w:val="22"/>
                      <w:szCs w:val="22"/>
                    </w:rPr>
                    <w:t>integration of LEP functions into the County Council as part of that deal.</w:t>
                  </w:r>
                </w:p>
              </w:tc>
            </w:tr>
          </w:tbl>
          <w:p w14:paraId="747EA234" w14:textId="77777777" w:rsidR="004A6715" w:rsidRPr="00F323CC" w:rsidRDefault="004A6715" w:rsidP="004A67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218925" w14:textId="77777777" w:rsidR="00AB38A6" w:rsidRPr="00F323CC" w:rsidRDefault="00AB38A6" w:rsidP="0068309A">
            <w:pPr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</w:p>
        </w:tc>
      </w:tr>
      <w:tr w:rsidR="00BC1219" w14:paraId="1F849F01" w14:textId="77777777" w:rsidTr="000900F1">
        <w:trPr>
          <w:trHeight w:val="1268"/>
        </w:trPr>
        <w:tc>
          <w:tcPr>
            <w:tcW w:w="34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775B3F" w14:textId="77777777" w:rsidR="00F25954" w:rsidRPr="00F323CC" w:rsidRDefault="00902879" w:rsidP="004C364C">
            <w:pPr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F323C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3. 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F42D37" w14:textId="77777777" w:rsidR="00F25954" w:rsidRPr="00F323CC" w:rsidRDefault="00902879" w:rsidP="004C364C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323C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Governance:</w:t>
            </w:r>
          </w:p>
          <w:p w14:paraId="1B779311" w14:textId="77777777" w:rsidR="001B7C9F" w:rsidRPr="00F323CC" w:rsidRDefault="001B7C9F" w:rsidP="004C364C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5551AA66" w14:textId="77777777" w:rsidR="00F25954" w:rsidRPr="00F323CC" w:rsidRDefault="00902879" w:rsidP="00AB38A6">
            <w:pPr>
              <w:pStyle w:val="ListParagraph"/>
              <w:numPr>
                <w:ilvl w:val="0"/>
                <w:numId w:val="45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323C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Summary of adherence to the National Local Growth Assurance Framework across the year, any problems faced, and </w:t>
            </w:r>
            <w:r w:rsidRPr="00F323C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evidence of efforts made to maintain compliance wherever possible</w:t>
            </w:r>
            <w:r w:rsidR="001B7C9F" w:rsidRPr="00F323C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;</w:t>
            </w:r>
          </w:p>
          <w:p w14:paraId="3902DFE0" w14:textId="77777777" w:rsidR="00F25954" w:rsidRPr="00F323CC" w:rsidRDefault="00902879" w:rsidP="00AB38A6">
            <w:pPr>
              <w:pStyle w:val="ListParagraph"/>
              <w:numPr>
                <w:ilvl w:val="0"/>
                <w:numId w:val="45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323C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lastRenderedPageBreak/>
              <w:t>Mid-Year Review governance actions</w:t>
            </w:r>
            <w:r w:rsidR="001B7C9F" w:rsidRPr="00F323C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, any compliance check issues,</w:t>
            </w:r>
            <w:r w:rsidRPr="00F323C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and progress</w:t>
            </w:r>
            <w:r w:rsidR="001B7C9F" w:rsidRPr="00F323C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;</w:t>
            </w:r>
          </w:p>
          <w:p w14:paraId="3E535F87" w14:textId="77777777" w:rsidR="00F25954" w:rsidRPr="00F323CC" w:rsidRDefault="00902879" w:rsidP="007711E8">
            <w:pPr>
              <w:pStyle w:val="ListParagraph"/>
              <w:numPr>
                <w:ilvl w:val="0"/>
                <w:numId w:val="45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323C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Any further challenges faced during this yea</w:t>
            </w:r>
            <w:r w:rsidR="00E52CC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r</w:t>
            </w:r>
            <w:r w:rsidR="007711E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.</w:t>
            </w:r>
          </w:p>
        </w:tc>
      </w:tr>
      <w:tr w:rsidR="00BC1219" w14:paraId="284ACBFE" w14:textId="77777777" w:rsidTr="000900F1">
        <w:trPr>
          <w:trHeight w:val="1267"/>
        </w:trPr>
        <w:tc>
          <w:tcPr>
            <w:tcW w:w="3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49E7D" w14:textId="77777777" w:rsidR="00F25954" w:rsidRPr="00F323CC" w:rsidRDefault="00F25954" w:rsidP="004C364C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85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0F2EF" w14:textId="77777777" w:rsidR="00F25954" w:rsidRDefault="00902879" w:rsidP="004C364C">
            <w:pPr>
              <w:textAlignment w:val="baseline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323C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Agreed Note:</w:t>
            </w:r>
            <w:r w:rsidR="001B7C9F" w:rsidRPr="00F323C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="00F323CC" w:rsidRPr="00F323CC">
              <w:rPr>
                <w:rFonts w:ascii="Arial" w:hAnsi="Arial" w:cs="Arial"/>
                <w:i/>
                <w:iCs/>
                <w:sz w:val="22"/>
                <w:szCs w:val="22"/>
              </w:rPr>
              <w:t>(Brief bullet points only)</w:t>
            </w:r>
          </w:p>
          <w:p w14:paraId="0B048648" w14:textId="77777777" w:rsidR="00F323CC" w:rsidRPr="00AB2F13" w:rsidRDefault="00902879" w:rsidP="00F323CC">
            <w:pPr>
              <w:pStyle w:val="ListParagraph"/>
              <w:numPr>
                <w:ilvl w:val="0"/>
                <w:numId w:val="47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B2F13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Key issue </w:t>
            </w:r>
            <w:r w:rsidRPr="00AB2F13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remains</w:t>
            </w:r>
            <w:r w:rsidR="0095047E" w:rsidRPr="00AB2F13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company dormancy (see action points re agreement to pause </w:t>
            </w:r>
            <w:r w:rsidR="004A3763" w:rsidRPr="00AB2F13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expensive legal work) which Debbie Francis (LEP Chair) is keen to reach a resolution on.</w:t>
            </w:r>
          </w:p>
          <w:p w14:paraId="47A02843" w14:textId="77777777" w:rsidR="004A3763" w:rsidRPr="00363A20" w:rsidRDefault="00902879" w:rsidP="00F323CC">
            <w:pPr>
              <w:pStyle w:val="ListParagraph"/>
              <w:numPr>
                <w:ilvl w:val="0"/>
                <w:numId w:val="47"/>
              </w:num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AB2F13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Worst case scenario is </w:t>
            </w:r>
            <w:r w:rsidR="00E6011E" w:rsidRPr="00AB2F13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remov</w:t>
            </w:r>
            <w:r w:rsidR="003C596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ing</w:t>
            </w:r>
            <w:r w:rsidR="00E6011E" w:rsidRPr="00AB2F13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company structures and becom</w:t>
            </w:r>
            <w:r w:rsidR="003C596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ing</w:t>
            </w:r>
            <w:r w:rsidR="00E6011E" w:rsidRPr="00AB2F13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advisory board, however this is unlikely and the c</w:t>
            </w:r>
            <w:r w:rsidR="00506D7B" w:rsidRPr="00AB2F13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urrent company structures give members a degree of protection.</w:t>
            </w:r>
          </w:p>
          <w:p w14:paraId="66355D57" w14:textId="77777777" w:rsidR="00363A20" w:rsidRPr="00F323CC" w:rsidRDefault="00902879" w:rsidP="00F323CC">
            <w:pPr>
              <w:pStyle w:val="ListParagraph"/>
              <w:numPr>
                <w:ilvl w:val="0"/>
                <w:numId w:val="47"/>
              </w:num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PE and AW to remain in regular contact</w:t>
            </w:r>
            <w:r w:rsidR="006D4FAE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to monitor situation.</w:t>
            </w:r>
          </w:p>
        </w:tc>
      </w:tr>
      <w:tr w:rsidR="00BC1219" w14:paraId="072FBAE6" w14:textId="77777777" w:rsidTr="005B7C45">
        <w:trPr>
          <w:trHeight w:val="1028"/>
        </w:trPr>
        <w:tc>
          <w:tcPr>
            <w:tcW w:w="34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08CA3" w14:textId="77777777" w:rsidR="004530C6" w:rsidRPr="00F323CC" w:rsidRDefault="00902879" w:rsidP="004C364C">
            <w:pPr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F323C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4.  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A0405A" w14:textId="77777777" w:rsidR="004530C6" w:rsidRPr="004530C6" w:rsidRDefault="00902879" w:rsidP="00484F5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4530C6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Growth Programme Delivery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:</w:t>
            </w:r>
          </w:p>
          <w:p w14:paraId="5CD18F31" w14:textId="77777777" w:rsidR="004530C6" w:rsidRPr="00F323CC" w:rsidRDefault="00902879" w:rsidP="00AB38A6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323C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Mid-Year Review delivery actions and </w:t>
            </w:r>
            <w:r w:rsidRPr="00F323C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progress</w:t>
            </w:r>
          </w:p>
          <w:p w14:paraId="6E6F241D" w14:textId="77777777" w:rsidR="004530C6" w:rsidRPr="00F323CC" w:rsidRDefault="00902879" w:rsidP="00AB38A6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 review of a</w:t>
            </w:r>
            <w:r w:rsidRPr="004530C6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ny applicable Getting Building Fund and/or residual Local Growth Fund 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activity,</w:t>
            </w:r>
            <w:r w:rsidRPr="004530C6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covering spend (F&amp;F) on progress against agreed outputs; </w:t>
            </w:r>
          </w:p>
          <w:p w14:paraId="38C95A28" w14:textId="77777777" w:rsidR="004530C6" w:rsidRDefault="00902879" w:rsidP="00AB38A6">
            <w:pPr>
              <w:numPr>
                <w:ilvl w:val="0"/>
                <w:numId w:val="34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4530C6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 review of residual spend to provide clear timing on remaining deadlines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; and</w:t>
            </w:r>
          </w:p>
          <w:p w14:paraId="1F94807B" w14:textId="77777777" w:rsidR="004530C6" w:rsidRPr="00F323CC" w:rsidRDefault="00902879" w:rsidP="00AB38A6">
            <w:pPr>
              <w:numPr>
                <w:ilvl w:val="0"/>
                <w:numId w:val="34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323C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Relevant progress</w:t>
            </w:r>
            <w:r w:rsidRPr="00F323C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on published Delivery Plan  </w:t>
            </w:r>
          </w:p>
          <w:p w14:paraId="1F11C142" w14:textId="77777777" w:rsidR="004530C6" w:rsidRPr="004530C6" w:rsidRDefault="004530C6" w:rsidP="004C364C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BC1219" w14:paraId="2AD933DD" w14:textId="77777777" w:rsidTr="005B7C45">
        <w:trPr>
          <w:trHeight w:val="1027"/>
        </w:trPr>
        <w:tc>
          <w:tcPr>
            <w:tcW w:w="3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CB1" w14:textId="77777777" w:rsidR="004530C6" w:rsidRPr="00F323CC" w:rsidRDefault="004530C6" w:rsidP="004C364C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85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B6728D" w14:textId="77777777" w:rsidR="004530C6" w:rsidRDefault="00902879" w:rsidP="004530C6">
            <w:pPr>
              <w:textAlignment w:val="baseline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323C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 xml:space="preserve">Agreed Note: </w:t>
            </w:r>
            <w:r w:rsidRPr="00F323CC">
              <w:rPr>
                <w:rFonts w:ascii="Arial" w:hAnsi="Arial" w:cs="Arial"/>
                <w:i/>
                <w:iCs/>
                <w:sz w:val="22"/>
                <w:szCs w:val="22"/>
              </w:rPr>
              <w:t>(Brief bullet points only)</w:t>
            </w:r>
          </w:p>
          <w:p w14:paraId="0655534F" w14:textId="77777777" w:rsidR="004530C6" w:rsidRDefault="00902879" w:rsidP="004530C6">
            <w:pPr>
              <w:pStyle w:val="ListParagraph"/>
              <w:numPr>
                <w:ilvl w:val="0"/>
                <w:numId w:val="47"/>
              </w:num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Delivery of growth programmes remains on course with no use of freedoms and flexibilities to achieve delivery.</w:t>
            </w:r>
          </w:p>
          <w:p w14:paraId="1269A723" w14:textId="77777777" w:rsidR="00A53AA0" w:rsidRDefault="00902879" w:rsidP="004530C6">
            <w:pPr>
              <w:pStyle w:val="ListParagraph"/>
              <w:numPr>
                <w:ilvl w:val="0"/>
                <w:numId w:val="47"/>
              </w:num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There may be a need to adjust </w:t>
            </w:r>
            <w:r w:rsidR="00996CAC">
              <w:rPr>
                <w:rFonts w:ascii="Arial" w:hAnsi="Arial" w:cs="Arial"/>
                <w:sz w:val="22"/>
                <w:szCs w:val="22"/>
              </w:rPr>
              <w:t>some projects</w:t>
            </w:r>
            <w:r w:rsidR="009A6521">
              <w:rPr>
                <w:rFonts w:ascii="Arial" w:hAnsi="Arial" w:cs="Arial"/>
                <w:sz w:val="22"/>
                <w:szCs w:val="22"/>
              </w:rPr>
              <w:t>,</w:t>
            </w:r>
            <w:r w:rsidR="00996CAC">
              <w:rPr>
                <w:rFonts w:ascii="Arial" w:hAnsi="Arial" w:cs="Arial"/>
                <w:sz w:val="22"/>
                <w:szCs w:val="22"/>
              </w:rPr>
              <w:t xml:space="preserve"> but this can be done through the regular change control process</w:t>
            </w:r>
            <w:r w:rsidR="009A652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A3DAE59" w14:textId="77777777" w:rsidR="006B0532" w:rsidRDefault="00902879" w:rsidP="004530C6">
            <w:pPr>
              <w:pStyle w:val="ListParagraph"/>
              <w:numPr>
                <w:ilvl w:val="0"/>
                <w:numId w:val="47"/>
              </w:num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Noted that current Programme Manager will be leaving role soon. </w:t>
            </w:r>
            <w:r w:rsidR="00B573DF">
              <w:rPr>
                <w:rFonts w:ascii="Arial" w:hAnsi="Arial" w:cs="Arial"/>
                <w:sz w:val="22"/>
                <w:szCs w:val="22"/>
              </w:rPr>
              <w:t>Won’t be necessary to replace them at same level of seniority, but programmes will still need managing out.</w:t>
            </w:r>
          </w:p>
          <w:p w14:paraId="2B5674DC" w14:textId="77777777" w:rsidR="004530C6" w:rsidRPr="0003657A" w:rsidRDefault="00902879" w:rsidP="007711E8">
            <w:pPr>
              <w:pStyle w:val="ListParagraph"/>
              <w:numPr>
                <w:ilvl w:val="0"/>
                <w:numId w:val="47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S151 </w:t>
            </w:r>
            <w:r>
              <w:rPr>
                <w:rFonts w:ascii="Arial" w:hAnsi="Arial" w:cs="Arial"/>
                <w:sz w:val="22"/>
                <w:szCs w:val="22"/>
              </w:rPr>
              <w:t>confirmed no concerns with LEP processes or operation.</w:t>
            </w:r>
          </w:p>
          <w:p w14:paraId="2ECDDE62" w14:textId="77777777" w:rsidR="0003657A" w:rsidRPr="004530C6" w:rsidRDefault="00902879" w:rsidP="007711E8">
            <w:pPr>
              <w:pStyle w:val="ListParagraph"/>
              <w:numPr>
                <w:ilvl w:val="0"/>
                <w:numId w:val="47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 suggested role for LEP in </w:t>
            </w:r>
            <w:r w:rsidR="001613FF">
              <w:rPr>
                <w:rFonts w:ascii="Arial" w:hAnsi="Arial" w:cs="Arial"/>
                <w:sz w:val="22"/>
                <w:szCs w:val="22"/>
              </w:rPr>
              <w:t xml:space="preserve">development and delivery of the successful LUFR2 bid for the Eden Project in Morecambe. The LEP was instrumental in developing the </w:t>
            </w:r>
            <w:r w:rsidR="00BF386D">
              <w:rPr>
                <w:rFonts w:ascii="Arial" w:hAnsi="Arial" w:cs="Arial"/>
                <w:sz w:val="22"/>
                <w:szCs w:val="22"/>
              </w:rPr>
              <w:t xml:space="preserve">application and there appears to be a role for ongoing support, possibly via a stakeholder working group </w:t>
            </w:r>
            <w:r w:rsidR="007F1D62">
              <w:rPr>
                <w:rFonts w:ascii="Arial" w:hAnsi="Arial" w:cs="Arial"/>
                <w:sz w:val="22"/>
                <w:szCs w:val="22"/>
              </w:rPr>
              <w:t>to support this project into and through delivery.</w:t>
            </w:r>
          </w:p>
        </w:tc>
      </w:tr>
      <w:tr w:rsidR="00BC1219" w14:paraId="26A3481A" w14:textId="77777777" w:rsidTr="00EC7F51">
        <w:trPr>
          <w:trHeight w:val="758"/>
        </w:trPr>
        <w:tc>
          <w:tcPr>
            <w:tcW w:w="34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A76C17" w14:textId="77777777" w:rsidR="00C50E47" w:rsidRPr="00F323CC" w:rsidRDefault="00902879" w:rsidP="004C364C">
            <w:pPr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F323C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5.   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EAA125" w14:textId="77777777" w:rsidR="00C50E47" w:rsidRPr="00F323CC" w:rsidRDefault="00902879" w:rsidP="004C364C">
            <w:pPr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F323C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Strategic Impact 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and Integration:</w:t>
            </w:r>
          </w:p>
          <w:p w14:paraId="0234ECC6" w14:textId="77777777" w:rsidR="00C50E47" w:rsidRPr="00C50E47" w:rsidRDefault="00902879" w:rsidP="00C50E47">
            <w:pPr>
              <w:pStyle w:val="ListParagraph"/>
              <w:numPr>
                <w:ilvl w:val="0"/>
                <w:numId w:val="46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C50E47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General strategic action and impacts conducted this year; </w:t>
            </w:r>
          </w:p>
          <w:p w14:paraId="436C23B9" w14:textId="77777777" w:rsidR="00C50E47" w:rsidRPr="00F323CC" w:rsidRDefault="00902879" w:rsidP="007711E8">
            <w:pPr>
              <w:pStyle w:val="ListParagraph"/>
              <w:numPr>
                <w:ilvl w:val="0"/>
                <w:numId w:val="46"/>
              </w:numPr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50E47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Position and progress on future integration planning to date (including integration plan if produced)</w:t>
            </w:r>
            <w:r w:rsidRPr="00F323C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 </w:t>
            </w:r>
          </w:p>
        </w:tc>
      </w:tr>
      <w:tr w:rsidR="00BC1219" w14:paraId="33ABA371" w14:textId="77777777" w:rsidTr="00EC7F51">
        <w:trPr>
          <w:trHeight w:val="757"/>
        </w:trPr>
        <w:tc>
          <w:tcPr>
            <w:tcW w:w="3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11DA65" w14:textId="77777777" w:rsidR="00C50E47" w:rsidRPr="00F323CC" w:rsidRDefault="00C50E47" w:rsidP="004C364C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85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44370" w14:textId="77777777" w:rsidR="00C50E47" w:rsidRDefault="00902879" w:rsidP="00C50E47">
            <w:pPr>
              <w:textAlignment w:val="baseline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323C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 xml:space="preserve">Agreed Note: </w:t>
            </w:r>
            <w:r w:rsidRPr="00F323CC">
              <w:rPr>
                <w:rFonts w:ascii="Arial" w:hAnsi="Arial" w:cs="Arial"/>
                <w:i/>
                <w:iCs/>
                <w:sz w:val="22"/>
                <w:szCs w:val="22"/>
              </w:rPr>
              <w:t>(Brief bullet points only)</w:t>
            </w:r>
          </w:p>
          <w:p w14:paraId="29CBE4FF" w14:textId="77777777" w:rsidR="00C50E47" w:rsidRDefault="00902879" w:rsidP="00C50E47">
            <w:pPr>
              <w:pStyle w:val="ListParagraph"/>
              <w:numPr>
                <w:ilvl w:val="0"/>
                <w:numId w:val="47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LEP has played a key role in the development of the Lancashire 2050 Strategy (launched November 2022) </w:t>
            </w:r>
          </w:p>
          <w:p w14:paraId="0E1CE527" w14:textId="77777777" w:rsidR="00556923" w:rsidRDefault="00902879" w:rsidP="00C50E47">
            <w:pPr>
              <w:pStyle w:val="ListParagraph"/>
              <w:numPr>
                <w:ilvl w:val="0"/>
                <w:numId w:val="47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Informal LEP board yesterday started </w:t>
            </w:r>
            <w:r w:rsidR="007C45E7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conversation on business planning for coming year / eighteen months.</w:t>
            </w:r>
          </w:p>
          <w:p w14:paraId="058FCCD5" w14:textId="77777777" w:rsidR="003E7C17" w:rsidRDefault="00902879" w:rsidP="00C50E47">
            <w:pPr>
              <w:pStyle w:val="ListParagraph"/>
              <w:numPr>
                <w:ilvl w:val="0"/>
                <w:numId w:val="47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Sectoral strategy work has now </w:t>
            </w:r>
            <w:r w:rsidR="009F1FD9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been delivered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with only Food and Farming still to report</w:t>
            </w:r>
            <w:r w:rsidR="009F1FD9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.</w:t>
            </w:r>
          </w:p>
          <w:p w14:paraId="78B1BBAD" w14:textId="77777777" w:rsidR="009F1FD9" w:rsidRDefault="00902879" w:rsidP="00C50E47">
            <w:pPr>
              <w:pStyle w:val="ListParagraph"/>
              <w:numPr>
                <w:ilvl w:val="0"/>
                <w:numId w:val="47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Working with Boost (GH) </w:t>
            </w:r>
            <w:r w:rsidR="00320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on single portal for business finance.</w:t>
            </w:r>
          </w:p>
          <w:p w14:paraId="5579D3CF" w14:textId="77777777" w:rsidR="00320AE2" w:rsidRDefault="00902879" w:rsidP="00C50E47">
            <w:pPr>
              <w:pStyle w:val="ListParagraph"/>
              <w:numPr>
                <w:ilvl w:val="0"/>
                <w:numId w:val="47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Plexil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commissioned to work on Innovation hub.</w:t>
            </w:r>
          </w:p>
          <w:p w14:paraId="3DBF7EB2" w14:textId="77777777" w:rsidR="009038E3" w:rsidRDefault="00902879" w:rsidP="00C50E47">
            <w:pPr>
              <w:pStyle w:val="ListParagraph"/>
              <w:numPr>
                <w:ilvl w:val="0"/>
                <w:numId w:val="47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Will play a role in Lancashire Devolution discussions as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these develop.</w:t>
            </w:r>
          </w:p>
          <w:p w14:paraId="766C4BFA" w14:textId="77777777" w:rsidR="0003657A" w:rsidRPr="0003657A" w:rsidRDefault="00902879" w:rsidP="0003657A">
            <w:pPr>
              <w:pStyle w:val="ListParagraph"/>
              <w:numPr>
                <w:ilvl w:val="0"/>
                <w:numId w:val="47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Business planning for National Cyber HQ</w:t>
            </w:r>
            <w:r w:rsidR="00934933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.</w:t>
            </w:r>
          </w:p>
        </w:tc>
      </w:tr>
      <w:tr w:rsidR="00BC1219" w14:paraId="01CA1D01" w14:textId="77777777" w:rsidTr="000900F1">
        <w:trPr>
          <w:trHeight w:val="250"/>
        </w:trPr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A9F5FF" w14:textId="77777777" w:rsidR="00AB38A6" w:rsidRPr="00F323CC" w:rsidRDefault="00902879" w:rsidP="004C364C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323C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6. 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4F3092" w14:textId="77777777" w:rsidR="006E761C" w:rsidRDefault="00902879" w:rsidP="004C364C">
            <w:pPr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F323C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LEP feedback </w:t>
            </w:r>
          </w:p>
          <w:p w14:paraId="0A073153" w14:textId="77777777" w:rsidR="006E761C" w:rsidRDefault="00902879" w:rsidP="006E761C">
            <w:pPr>
              <w:textAlignment w:val="baseline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323C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 xml:space="preserve">Agreed Note: </w:t>
            </w:r>
            <w:r w:rsidRPr="00F323CC">
              <w:rPr>
                <w:rFonts w:ascii="Arial" w:hAnsi="Arial" w:cs="Arial"/>
                <w:i/>
                <w:iCs/>
                <w:sz w:val="22"/>
                <w:szCs w:val="22"/>
              </w:rPr>
              <w:t>(Brief bullet points only)</w:t>
            </w:r>
          </w:p>
          <w:p w14:paraId="50FC004A" w14:textId="77777777" w:rsidR="006E761C" w:rsidRPr="00E52CC5" w:rsidRDefault="00902879" w:rsidP="006E761C">
            <w:pPr>
              <w:pStyle w:val="ListParagraph"/>
              <w:numPr>
                <w:ilvl w:val="0"/>
                <w:numId w:val="47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E52CC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LEP feels they get appropriate support from CLGU.</w:t>
            </w:r>
          </w:p>
          <w:p w14:paraId="6EA3E721" w14:textId="77777777" w:rsidR="008A5B15" w:rsidRPr="00E52CC5" w:rsidRDefault="00902879" w:rsidP="006E761C">
            <w:pPr>
              <w:pStyle w:val="ListParagraph"/>
              <w:numPr>
                <w:ilvl w:val="0"/>
                <w:numId w:val="47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E52CC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lastRenderedPageBreak/>
              <w:t>Reduction of funding isn’t great</w:t>
            </w:r>
            <w:r w:rsidRPr="00E52CC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but LEP is in reasonably healthy financial form.</w:t>
            </w:r>
          </w:p>
          <w:p w14:paraId="20E6CB6F" w14:textId="77777777" w:rsidR="00422AD7" w:rsidRPr="00E52CC5" w:rsidRDefault="00902879" w:rsidP="006E761C">
            <w:pPr>
              <w:pStyle w:val="ListParagraph"/>
              <w:numPr>
                <w:ilvl w:val="0"/>
                <w:numId w:val="47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E52CC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Would be good to </w:t>
            </w:r>
            <w:r w:rsidR="001946CB" w:rsidRPr="00E52CC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know what can be used as match for core funding</w:t>
            </w:r>
            <w:r w:rsidR="003936AC" w:rsidRPr="00E52CC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(and if it requires match)</w:t>
            </w:r>
            <w:r w:rsidR="001946CB" w:rsidRPr="00E52CC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– can e.g. Growing Places returns</w:t>
            </w:r>
            <w:r w:rsidR="000A4D20" w:rsidRPr="00E52CC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or in kind funding be used?</w:t>
            </w:r>
          </w:p>
          <w:p w14:paraId="51173146" w14:textId="77777777" w:rsidR="006E761C" w:rsidRPr="00F323CC" w:rsidRDefault="006E761C" w:rsidP="004C364C">
            <w:pPr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</w:p>
        </w:tc>
      </w:tr>
      <w:tr w:rsidR="00BC1219" w14:paraId="73B9D764" w14:textId="77777777" w:rsidTr="000900F1">
        <w:trPr>
          <w:trHeight w:val="250"/>
        </w:trPr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76948" w14:textId="77777777" w:rsidR="00AB38A6" w:rsidRPr="00F323CC" w:rsidRDefault="00902879" w:rsidP="004C364C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323C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lastRenderedPageBreak/>
              <w:t>7.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1ED8A9" w14:textId="77777777" w:rsidR="00AB38A6" w:rsidRDefault="00902879" w:rsidP="004C364C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323C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AOB  </w:t>
            </w:r>
          </w:p>
          <w:p w14:paraId="2C6A8C49" w14:textId="77777777" w:rsidR="008A32BE" w:rsidRDefault="008A32BE" w:rsidP="004C364C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0E948B8A" w14:textId="77777777" w:rsidR="006E761C" w:rsidRPr="00F323CC" w:rsidRDefault="006E761C" w:rsidP="004C364C">
            <w:pPr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</w:p>
        </w:tc>
      </w:tr>
      <w:tr w:rsidR="00BC1219" w14:paraId="645A7BF3" w14:textId="77777777" w:rsidTr="000900F1">
        <w:trPr>
          <w:trHeight w:val="240"/>
        </w:trPr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90240" w14:textId="77777777" w:rsidR="00AB38A6" w:rsidRPr="00F323CC" w:rsidRDefault="00902879" w:rsidP="004C364C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323C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8.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2832E2" w14:textId="77777777" w:rsidR="00AB38A6" w:rsidRDefault="00902879" w:rsidP="004C364C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323C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Summary of actions </w:t>
            </w:r>
            <w:r w:rsidR="008A32BE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arising </w:t>
            </w:r>
            <w:r w:rsidRPr="00F323C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and next steps  </w:t>
            </w:r>
          </w:p>
          <w:p w14:paraId="2B34D594" w14:textId="77777777" w:rsidR="006E761C" w:rsidRDefault="006E761C" w:rsidP="004C364C">
            <w:pPr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</w:p>
          <w:p w14:paraId="24F26190" w14:textId="77777777" w:rsidR="008A32BE" w:rsidRDefault="00902879" w:rsidP="008A32BE">
            <w:pPr>
              <w:textAlignment w:val="baseline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323C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 xml:space="preserve">Agreed Note: </w:t>
            </w:r>
            <w:r w:rsidRPr="00F323CC">
              <w:rPr>
                <w:rFonts w:ascii="Arial" w:hAnsi="Arial" w:cs="Arial"/>
                <w:i/>
                <w:iCs/>
                <w:sz w:val="22"/>
                <w:szCs w:val="22"/>
              </w:rPr>
              <w:t>(Brief bullet points only)</w:t>
            </w:r>
          </w:p>
          <w:p w14:paraId="0195A024" w14:textId="77777777" w:rsidR="007F1D62" w:rsidRPr="007F1D62" w:rsidRDefault="00902879" w:rsidP="007F1D62">
            <w:pPr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7F1D62"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  <w:t>Key areas are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  <w:t>:</w:t>
            </w:r>
          </w:p>
          <w:p w14:paraId="642D3BD9" w14:textId="77777777" w:rsidR="008A32BE" w:rsidRDefault="00902879" w:rsidP="008A32BE">
            <w:pPr>
              <w:pStyle w:val="ListParagraph"/>
              <w:numPr>
                <w:ilvl w:val="0"/>
                <w:numId w:val="47"/>
              </w:numPr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  <w:t>O</w:t>
            </w:r>
            <w:r w:rsidR="0003657A"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  <w:t>ngoing monitoring of governance situation, especially as devolution discussions</w:t>
            </w:r>
            <w:r w:rsidR="000E398C"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  <w:t xml:space="preserve"> develop, with regard to integration of LEP and structure changes required for this.</w:t>
            </w:r>
          </w:p>
          <w:p w14:paraId="365DEB92" w14:textId="77777777" w:rsidR="000E398C" w:rsidRDefault="00902879" w:rsidP="008A32BE">
            <w:pPr>
              <w:pStyle w:val="ListParagraph"/>
              <w:numPr>
                <w:ilvl w:val="0"/>
                <w:numId w:val="47"/>
              </w:numPr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  <w:t>AW and PE to work on Eden stakeholder group with colleagues in Lancaster City Council and Lanc</w:t>
            </w:r>
            <w:r w:rsidR="008B2725"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  <w:t>ashire County Council.</w:t>
            </w:r>
          </w:p>
          <w:p w14:paraId="4C230905" w14:textId="77777777" w:rsidR="008B2725" w:rsidRPr="008A32BE" w:rsidRDefault="00902879" w:rsidP="008A32BE">
            <w:pPr>
              <w:pStyle w:val="ListParagraph"/>
              <w:numPr>
                <w:ilvl w:val="0"/>
                <w:numId w:val="47"/>
              </w:numPr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  <w:t xml:space="preserve">PE to find out requirements for core funding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  <w:t>match.</w:t>
            </w:r>
          </w:p>
          <w:p w14:paraId="771DDB81" w14:textId="77777777" w:rsidR="008A32BE" w:rsidRDefault="008A32BE" w:rsidP="008A32BE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4F7AEA22" w14:textId="77777777" w:rsidR="008A32BE" w:rsidRDefault="00902879" w:rsidP="008A32BE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8A32BE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[Inset new rows as appropriate]</w:t>
            </w:r>
          </w:p>
          <w:p w14:paraId="3975075F" w14:textId="77777777" w:rsidR="008A32BE" w:rsidRPr="008A32BE" w:rsidRDefault="008A32BE" w:rsidP="008A32BE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tbl>
            <w:tblPr>
              <w:tblW w:w="83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3"/>
              <w:gridCol w:w="2566"/>
              <w:gridCol w:w="1481"/>
              <w:gridCol w:w="3051"/>
            </w:tblGrid>
            <w:tr w:rsidR="00BC1219" w14:paraId="4286EA6B" w14:textId="77777777" w:rsidTr="0072671C">
              <w:trPr>
                <w:trHeight w:val="617"/>
              </w:trPr>
              <w:tc>
                <w:tcPr>
                  <w:tcW w:w="1273" w:type="dxa"/>
                  <w:shd w:val="clear" w:color="auto" w:fill="D9D9D9" w:themeFill="background1" w:themeFillShade="D9"/>
                </w:tcPr>
                <w:p w14:paraId="59A8AC5D" w14:textId="77777777" w:rsidR="008A32BE" w:rsidRPr="00F323CC" w:rsidRDefault="00902879" w:rsidP="008A32B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323CC">
                    <w:rPr>
                      <w:rFonts w:ascii="Arial" w:hAnsi="Arial" w:cs="Arial"/>
                      <w:b/>
                      <w:sz w:val="22"/>
                      <w:szCs w:val="22"/>
                    </w:rPr>
                    <w:t>Action #</w:t>
                  </w:r>
                </w:p>
              </w:tc>
              <w:tc>
                <w:tcPr>
                  <w:tcW w:w="2566" w:type="dxa"/>
                  <w:shd w:val="clear" w:color="auto" w:fill="D9D9D9" w:themeFill="background1" w:themeFillShade="D9"/>
                </w:tcPr>
                <w:p w14:paraId="36E9585B" w14:textId="77777777" w:rsidR="008A32BE" w:rsidRPr="00F323CC" w:rsidRDefault="00902879" w:rsidP="008A32B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323CC">
                    <w:rPr>
                      <w:rFonts w:ascii="Arial" w:hAnsi="Arial" w:cs="Arial"/>
                      <w:b/>
                      <w:sz w:val="22"/>
                      <w:szCs w:val="22"/>
                    </w:rPr>
                    <w:t>Action Point</w:t>
                  </w:r>
                </w:p>
              </w:tc>
              <w:tc>
                <w:tcPr>
                  <w:tcW w:w="1481" w:type="dxa"/>
                  <w:shd w:val="clear" w:color="auto" w:fill="D9D9D9" w:themeFill="background1" w:themeFillShade="D9"/>
                </w:tcPr>
                <w:p w14:paraId="30EF7C77" w14:textId="77777777" w:rsidR="008A32BE" w:rsidRPr="00F323CC" w:rsidRDefault="00902879" w:rsidP="008A32B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Owner</w:t>
                  </w:r>
                </w:p>
              </w:tc>
              <w:tc>
                <w:tcPr>
                  <w:tcW w:w="3051" w:type="dxa"/>
                  <w:shd w:val="clear" w:color="auto" w:fill="D9D9D9" w:themeFill="background1" w:themeFillShade="D9"/>
                </w:tcPr>
                <w:p w14:paraId="6E86C029" w14:textId="77777777" w:rsidR="008A32BE" w:rsidRPr="00F323CC" w:rsidRDefault="00902879" w:rsidP="008A32B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Proposed </w:t>
                  </w:r>
                  <w:r w:rsidRPr="00F323C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Resolution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and Deadline</w:t>
                  </w:r>
                </w:p>
              </w:tc>
            </w:tr>
            <w:tr w:rsidR="00BC1219" w14:paraId="3618A63F" w14:textId="77777777" w:rsidTr="0072671C">
              <w:trPr>
                <w:trHeight w:val="325"/>
              </w:trPr>
              <w:tc>
                <w:tcPr>
                  <w:tcW w:w="1273" w:type="dxa"/>
                  <w:shd w:val="clear" w:color="auto" w:fill="auto"/>
                </w:tcPr>
                <w:p w14:paraId="4CDBD8B9" w14:textId="77777777" w:rsidR="008A32BE" w:rsidRPr="00F323CC" w:rsidRDefault="00902879" w:rsidP="008A32B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323CC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566" w:type="dxa"/>
                  <w:shd w:val="clear" w:color="auto" w:fill="auto"/>
                </w:tcPr>
                <w:p w14:paraId="2916007C" w14:textId="77777777" w:rsidR="008A32BE" w:rsidRPr="00F323CC" w:rsidRDefault="00902879" w:rsidP="008A32B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E7473">
                    <w:rPr>
                      <w:rFonts w:ascii="Arial" w:hAnsi="Arial" w:cs="Arial"/>
                      <w:sz w:val="22"/>
                      <w:szCs w:val="22"/>
                    </w:rPr>
                    <w:t>PE and AW to remain in regular contact to monitor situation</w:t>
                  </w:r>
                </w:p>
              </w:tc>
              <w:tc>
                <w:tcPr>
                  <w:tcW w:w="1481" w:type="dxa"/>
                  <w:shd w:val="clear" w:color="auto" w:fill="auto"/>
                </w:tcPr>
                <w:p w14:paraId="4C1D4F44" w14:textId="77777777" w:rsidR="008A32BE" w:rsidRPr="00F323CC" w:rsidRDefault="00902879" w:rsidP="008A32B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PE / AW</w:t>
                  </w:r>
                </w:p>
              </w:tc>
              <w:tc>
                <w:tcPr>
                  <w:tcW w:w="3051" w:type="dxa"/>
                  <w:shd w:val="clear" w:color="auto" w:fill="auto"/>
                </w:tcPr>
                <w:p w14:paraId="1B76C2B7" w14:textId="77777777" w:rsidR="008A32BE" w:rsidRPr="00F323CC" w:rsidRDefault="00902879" w:rsidP="008A32B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Ongoing</w:t>
                  </w:r>
                </w:p>
              </w:tc>
            </w:tr>
            <w:tr w:rsidR="00BC1219" w14:paraId="3E3B457A" w14:textId="77777777" w:rsidTr="0072671C">
              <w:trPr>
                <w:trHeight w:val="308"/>
              </w:trPr>
              <w:tc>
                <w:tcPr>
                  <w:tcW w:w="1273" w:type="dxa"/>
                  <w:shd w:val="clear" w:color="auto" w:fill="auto"/>
                </w:tcPr>
                <w:p w14:paraId="6AAE8877" w14:textId="77777777" w:rsidR="008A32BE" w:rsidRPr="00F323CC" w:rsidRDefault="00902879" w:rsidP="008A32B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323CC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566" w:type="dxa"/>
                  <w:shd w:val="clear" w:color="auto" w:fill="auto"/>
                </w:tcPr>
                <w:p w14:paraId="44B6254E" w14:textId="77777777" w:rsidR="008A32BE" w:rsidRPr="00F323CC" w:rsidRDefault="00902879" w:rsidP="008A32B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PE to find out about </w:t>
                  </w:r>
                  <w:r w:rsidR="00E52CC5">
                    <w:rPr>
                      <w:rFonts w:ascii="Arial" w:hAnsi="Arial" w:cs="Arial"/>
                      <w:sz w:val="22"/>
                      <w:szCs w:val="22"/>
                    </w:rPr>
                    <w:t>match requirements and conditions for core funding</w:t>
                  </w:r>
                </w:p>
              </w:tc>
              <w:tc>
                <w:tcPr>
                  <w:tcW w:w="1481" w:type="dxa"/>
                  <w:shd w:val="clear" w:color="auto" w:fill="auto"/>
                </w:tcPr>
                <w:p w14:paraId="1AC206A4" w14:textId="77777777" w:rsidR="008A32BE" w:rsidRPr="00F323CC" w:rsidRDefault="00902879" w:rsidP="008A32B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PE</w:t>
                  </w:r>
                </w:p>
              </w:tc>
              <w:tc>
                <w:tcPr>
                  <w:tcW w:w="3051" w:type="dxa"/>
                  <w:shd w:val="clear" w:color="auto" w:fill="auto"/>
                </w:tcPr>
                <w:p w14:paraId="20858B3C" w14:textId="77777777" w:rsidR="008A32BE" w:rsidRPr="00F323CC" w:rsidRDefault="00902879" w:rsidP="008A32B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10/03/2023</w:t>
                  </w:r>
                </w:p>
              </w:tc>
            </w:tr>
            <w:tr w:rsidR="00BC1219" w14:paraId="13AD7CA2" w14:textId="77777777" w:rsidTr="0072671C">
              <w:trPr>
                <w:trHeight w:val="308"/>
              </w:trPr>
              <w:tc>
                <w:tcPr>
                  <w:tcW w:w="1273" w:type="dxa"/>
                  <w:shd w:val="clear" w:color="auto" w:fill="auto"/>
                </w:tcPr>
                <w:p w14:paraId="02E53A82" w14:textId="77777777" w:rsidR="008A32BE" w:rsidRPr="00F323CC" w:rsidRDefault="00902879" w:rsidP="008A32B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323CC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566" w:type="dxa"/>
                  <w:shd w:val="clear" w:color="auto" w:fill="auto"/>
                </w:tcPr>
                <w:p w14:paraId="2F0230E5" w14:textId="77777777" w:rsidR="008A32BE" w:rsidRPr="00F323CC" w:rsidRDefault="00902879" w:rsidP="008A32B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PE and AW to work on </w:t>
                  </w:r>
                  <w:r w:rsidR="00EF6443">
                    <w:rPr>
                      <w:rFonts w:ascii="Arial" w:hAnsi="Arial" w:cs="Arial"/>
                      <w:sz w:val="22"/>
                      <w:szCs w:val="22"/>
                    </w:rPr>
                    <w:t>supporting delivery of Eden Project LUF R2 bid.</w:t>
                  </w:r>
                </w:p>
              </w:tc>
              <w:tc>
                <w:tcPr>
                  <w:tcW w:w="1481" w:type="dxa"/>
                  <w:shd w:val="clear" w:color="auto" w:fill="auto"/>
                </w:tcPr>
                <w:p w14:paraId="021A865B" w14:textId="77777777" w:rsidR="008A32BE" w:rsidRPr="00F323CC" w:rsidRDefault="00902879" w:rsidP="008A32B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PE / AW</w:t>
                  </w:r>
                </w:p>
              </w:tc>
              <w:tc>
                <w:tcPr>
                  <w:tcW w:w="3051" w:type="dxa"/>
                  <w:shd w:val="clear" w:color="auto" w:fill="auto"/>
                </w:tcPr>
                <w:p w14:paraId="4EA10E46" w14:textId="77777777" w:rsidR="008A32BE" w:rsidRPr="00F323CC" w:rsidRDefault="00902879" w:rsidP="008A32B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30/04/2023</w:t>
                  </w:r>
                </w:p>
              </w:tc>
            </w:tr>
          </w:tbl>
          <w:p w14:paraId="01931E3C" w14:textId="77777777" w:rsidR="008A32BE" w:rsidRPr="008A32BE" w:rsidRDefault="008A32BE" w:rsidP="008A32BE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03FB8CF0" w14:textId="77777777" w:rsidR="006E761C" w:rsidRPr="00F323CC" w:rsidRDefault="006E761C" w:rsidP="004C364C">
            <w:pPr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</w:p>
        </w:tc>
      </w:tr>
    </w:tbl>
    <w:p w14:paraId="7E51F76B" w14:textId="77777777" w:rsidR="00AB38A6" w:rsidRPr="00015A76" w:rsidRDefault="00AB38A6" w:rsidP="000433DD">
      <w:pPr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en-GB"/>
        </w:rPr>
      </w:pPr>
    </w:p>
    <w:p w14:paraId="298DB22B" w14:textId="77777777" w:rsidR="000433DD" w:rsidRDefault="00902879" w:rsidP="000433DD">
      <w:pPr>
        <w:textAlignment w:val="baseline"/>
        <w:rPr>
          <w:rFonts w:ascii="Arial" w:eastAsia="Times New Roman" w:hAnsi="Arial" w:cs="Arial"/>
          <w:sz w:val="22"/>
          <w:szCs w:val="22"/>
          <w:lang w:eastAsia="en-GB"/>
        </w:rPr>
      </w:pPr>
      <w:r w:rsidRPr="006D74EB">
        <w:rPr>
          <w:rFonts w:ascii="Arial" w:eastAsia="Times New Roman" w:hAnsi="Arial" w:cs="Arial"/>
          <w:sz w:val="22"/>
          <w:szCs w:val="22"/>
          <w:lang w:eastAsia="en-GB"/>
        </w:rPr>
        <w:t>  </w:t>
      </w:r>
    </w:p>
    <w:p w14:paraId="3BF8DD7C" w14:textId="77777777" w:rsidR="000433DD" w:rsidRPr="006D74EB" w:rsidRDefault="000433DD" w:rsidP="000433DD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5555AAEC" w14:textId="77777777" w:rsidR="001D3300" w:rsidRPr="000433DD" w:rsidRDefault="001D3300" w:rsidP="3B090CE0"/>
    <w:sectPr w:rsidR="001D3300" w:rsidRPr="000433DD" w:rsidSect="00F323CC">
      <w:headerReference w:type="default" r:id="rId10"/>
      <w:headerReference w:type="first" r:id="rId11"/>
      <w:pgSz w:w="11906" w:h="16838"/>
      <w:pgMar w:top="1702" w:right="1800" w:bottom="1702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3B3AF" w14:textId="77777777" w:rsidR="00000000" w:rsidRDefault="00902879">
      <w:r>
        <w:separator/>
      </w:r>
    </w:p>
  </w:endnote>
  <w:endnote w:type="continuationSeparator" w:id="0">
    <w:p w14:paraId="02459E5E" w14:textId="77777777" w:rsidR="00000000" w:rsidRDefault="0090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75E91" w14:textId="77777777" w:rsidR="00000000" w:rsidRDefault="00902879">
      <w:r>
        <w:separator/>
      </w:r>
    </w:p>
  </w:footnote>
  <w:footnote w:type="continuationSeparator" w:id="0">
    <w:p w14:paraId="7FAA8C1F" w14:textId="77777777" w:rsidR="00000000" w:rsidRDefault="00902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F9C1" w14:textId="77777777" w:rsidR="004C364C" w:rsidRDefault="00902879" w:rsidP="000C1D80">
    <w:pPr>
      <w:pStyle w:val="Header"/>
      <w:tabs>
        <w:tab w:val="clear" w:pos="9026"/>
        <w:tab w:val="left" w:pos="5265"/>
      </w:tabs>
    </w:pPr>
    <w:r>
      <w:rPr>
        <w:i/>
        <w:iCs/>
        <w:sz w:val="20"/>
        <w:szCs w:val="20"/>
      </w:rPr>
      <w:tab/>
    </w:r>
    <w:r w:rsidR="000C1D80">
      <w:rPr>
        <w:i/>
        <w:iCs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2DA02" w14:textId="77777777" w:rsidR="0072227E" w:rsidRPr="00A14C3D" w:rsidRDefault="00902879" w:rsidP="0072227E">
    <w:pPr>
      <w:pStyle w:val="Header"/>
      <w:rPr>
        <w:i/>
        <w:iCs/>
        <w:sz w:val="20"/>
        <w:szCs w:val="20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291CC10D" wp14:editId="4F26D661">
          <wp:simplePos x="0" y="0"/>
          <wp:positionH relativeFrom="column">
            <wp:posOffset>2609850</wp:posOffset>
          </wp:positionH>
          <wp:positionV relativeFrom="paragraph">
            <wp:posOffset>-267335</wp:posOffset>
          </wp:positionV>
          <wp:extent cx="3467100" cy="88074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210537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100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3B090CE0">
      <w:rPr>
        <w:i/>
        <w:iCs/>
        <w:sz w:val="20"/>
        <w:szCs w:val="20"/>
      </w:rPr>
      <w:t>Assurance</w:t>
    </w:r>
    <w:r w:rsidR="00F72CCD">
      <w:rPr>
        <w:i/>
        <w:iCs/>
        <w:sz w:val="20"/>
        <w:szCs w:val="20"/>
      </w:rPr>
      <w:t xml:space="preserve"> and Compliance</w:t>
    </w:r>
    <w:r w:rsidRPr="3B090CE0">
      <w:rPr>
        <w:i/>
        <w:iCs/>
        <w:sz w:val="20"/>
        <w:szCs w:val="20"/>
      </w:rPr>
      <w:t xml:space="preserve"> Team</w:t>
    </w:r>
    <w:r w:rsidRPr="0072227E">
      <w:rPr>
        <w:i/>
        <w:iCs/>
        <w:noProof/>
        <w:sz w:val="20"/>
        <w:szCs w:val="20"/>
      </w:rPr>
      <w:t xml:space="preserve"> </w:t>
    </w:r>
  </w:p>
  <w:p w14:paraId="6BC23C04" w14:textId="77777777" w:rsidR="0072227E" w:rsidRDefault="00902879" w:rsidP="0072227E">
    <w:pPr>
      <w:pStyle w:val="Header"/>
    </w:pPr>
    <w:r w:rsidRPr="006113D2">
      <w:rPr>
        <w:i/>
        <w:iCs/>
        <w:sz w:val="20"/>
        <w:szCs w:val="20"/>
      </w:rPr>
      <w:t>Internal</w:t>
    </w:r>
    <w:r>
      <w:rPr>
        <w:i/>
        <w:iCs/>
        <w:sz w:val="20"/>
        <w:szCs w:val="20"/>
      </w:rPr>
      <w:t xml:space="preserve"> and external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3D58"/>
    <w:multiLevelType w:val="multilevel"/>
    <w:tmpl w:val="374CDA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42E69"/>
    <w:multiLevelType w:val="hybridMultilevel"/>
    <w:tmpl w:val="42AE5B26"/>
    <w:lvl w:ilvl="0" w:tplc="BEC63FC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60270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52E19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DC0AF9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5F68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989A2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BBE4EF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C7E8B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7C3BE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65829"/>
    <w:multiLevelType w:val="hybridMultilevel"/>
    <w:tmpl w:val="B4E41468"/>
    <w:lvl w:ilvl="0" w:tplc="7152B9F4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ECAEB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6E8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11AB7D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4E416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4A1D3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3CC72F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43EB1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F64AC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408DE"/>
    <w:multiLevelType w:val="hybridMultilevel"/>
    <w:tmpl w:val="9D343CB6"/>
    <w:lvl w:ilvl="0" w:tplc="2A508B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F1A9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EA7F4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87E64F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EE4DA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86722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D4A5C6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EC058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C5C7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1B3B79"/>
    <w:multiLevelType w:val="hybridMultilevel"/>
    <w:tmpl w:val="84DED1A4"/>
    <w:lvl w:ilvl="0" w:tplc="4BF688A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1EE22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163A0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2BE6F7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998CE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602B5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F62458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3AED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A04A8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D3575D"/>
    <w:multiLevelType w:val="hybridMultilevel"/>
    <w:tmpl w:val="9188A9E0"/>
    <w:lvl w:ilvl="0" w:tplc="160411D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128B3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54E22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CA6B94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3F06E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9CC9A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9C2CF2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A20BF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00D78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B36908"/>
    <w:multiLevelType w:val="hybridMultilevel"/>
    <w:tmpl w:val="6554D2F4"/>
    <w:lvl w:ilvl="0" w:tplc="F260068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E369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24530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4EE229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0041A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FC15E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BAAA55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61437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96D46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64418E"/>
    <w:multiLevelType w:val="hybridMultilevel"/>
    <w:tmpl w:val="6A7A6680"/>
    <w:lvl w:ilvl="0" w:tplc="4B72C3B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EB8F4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240D7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BD2049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BCE4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AE9F0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31E72E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BBAD9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9AF29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382FE4"/>
    <w:multiLevelType w:val="hybridMultilevel"/>
    <w:tmpl w:val="11B8354E"/>
    <w:lvl w:ilvl="0" w:tplc="8CFAC9C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1FA52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982B9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FA4DA4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7B8B0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0A0E7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8D2693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42E6A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7A3CE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EF7E6C"/>
    <w:multiLevelType w:val="multilevel"/>
    <w:tmpl w:val="9C86723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3742D1"/>
    <w:multiLevelType w:val="multilevel"/>
    <w:tmpl w:val="FB8E1BE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E8040B"/>
    <w:multiLevelType w:val="multilevel"/>
    <w:tmpl w:val="9EE67B5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965301"/>
    <w:multiLevelType w:val="hybridMultilevel"/>
    <w:tmpl w:val="0B8677AE"/>
    <w:lvl w:ilvl="0" w:tplc="3C6EBEC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AFEC4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EACF1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8FAA96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EB03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C923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50CBA5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11C8A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9A8EC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C42CE5"/>
    <w:multiLevelType w:val="multilevel"/>
    <w:tmpl w:val="F19ED4A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3673BC"/>
    <w:multiLevelType w:val="multilevel"/>
    <w:tmpl w:val="8976F0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DE4A18"/>
    <w:multiLevelType w:val="hybridMultilevel"/>
    <w:tmpl w:val="85161462"/>
    <w:lvl w:ilvl="0" w:tplc="C54A1F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5666B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B6931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6361A3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DD0A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16136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6CE889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DECAF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5AE62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A49C7"/>
    <w:multiLevelType w:val="hybridMultilevel"/>
    <w:tmpl w:val="1D80F932"/>
    <w:lvl w:ilvl="0" w:tplc="15E8D3B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DB02B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CE5DE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8AC5AD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7F63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3ED85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E3E883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DCA5E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CCF1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E3465F"/>
    <w:multiLevelType w:val="hybridMultilevel"/>
    <w:tmpl w:val="507614FE"/>
    <w:lvl w:ilvl="0" w:tplc="839A53F0">
      <w:start w:val="1"/>
      <w:numFmt w:val="lowerLetter"/>
      <w:lvlText w:val="%1."/>
      <w:lvlJc w:val="left"/>
      <w:pPr>
        <w:ind w:left="720" w:hanging="360"/>
      </w:pPr>
    </w:lvl>
    <w:lvl w:ilvl="1" w:tplc="9518230E" w:tentative="1">
      <w:start w:val="1"/>
      <w:numFmt w:val="lowerLetter"/>
      <w:lvlText w:val="%2."/>
      <w:lvlJc w:val="left"/>
      <w:pPr>
        <w:ind w:left="1440" w:hanging="360"/>
      </w:pPr>
    </w:lvl>
    <w:lvl w:ilvl="2" w:tplc="4F62C9B8" w:tentative="1">
      <w:start w:val="1"/>
      <w:numFmt w:val="lowerRoman"/>
      <w:lvlText w:val="%3."/>
      <w:lvlJc w:val="right"/>
      <w:pPr>
        <w:ind w:left="2160" w:hanging="180"/>
      </w:pPr>
    </w:lvl>
    <w:lvl w:ilvl="3" w:tplc="1D5A5CEE" w:tentative="1">
      <w:start w:val="1"/>
      <w:numFmt w:val="decimal"/>
      <w:lvlText w:val="%4."/>
      <w:lvlJc w:val="left"/>
      <w:pPr>
        <w:ind w:left="2880" w:hanging="360"/>
      </w:pPr>
    </w:lvl>
    <w:lvl w:ilvl="4" w:tplc="97703854" w:tentative="1">
      <w:start w:val="1"/>
      <w:numFmt w:val="lowerLetter"/>
      <w:lvlText w:val="%5."/>
      <w:lvlJc w:val="left"/>
      <w:pPr>
        <w:ind w:left="3600" w:hanging="360"/>
      </w:pPr>
    </w:lvl>
    <w:lvl w:ilvl="5" w:tplc="44FE2992" w:tentative="1">
      <w:start w:val="1"/>
      <w:numFmt w:val="lowerRoman"/>
      <w:lvlText w:val="%6."/>
      <w:lvlJc w:val="right"/>
      <w:pPr>
        <w:ind w:left="4320" w:hanging="180"/>
      </w:pPr>
    </w:lvl>
    <w:lvl w:ilvl="6" w:tplc="2E20DE22" w:tentative="1">
      <w:start w:val="1"/>
      <w:numFmt w:val="decimal"/>
      <w:lvlText w:val="%7."/>
      <w:lvlJc w:val="left"/>
      <w:pPr>
        <w:ind w:left="5040" w:hanging="360"/>
      </w:pPr>
    </w:lvl>
    <w:lvl w:ilvl="7" w:tplc="50F42674" w:tentative="1">
      <w:start w:val="1"/>
      <w:numFmt w:val="lowerLetter"/>
      <w:lvlText w:val="%8."/>
      <w:lvlJc w:val="left"/>
      <w:pPr>
        <w:ind w:left="5760" w:hanging="360"/>
      </w:pPr>
    </w:lvl>
    <w:lvl w:ilvl="8" w:tplc="7292CE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4168B"/>
    <w:multiLevelType w:val="multilevel"/>
    <w:tmpl w:val="306890C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31321B"/>
    <w:multiLevelType w:val="hybridMultilevel"/>
    <w:tmpl w:val="DD385D2A"/>
    <w:lvl w:ilvl="0" w:tplc="2DEE5ED4">
      <w:start w:val="1"/>
      <w:numFmt w:val="lowerLetter"/>
      <w:lvlText w:val="%1."/>
      <w:lvlJc w:val="left"/>
      <w:pPr>
        <w:ind w:left="720" w:hanging="360"/>
      </w:pPr>
    </w:lvl>
    <w:lvl w:ilvl="1" w:tplc="7A603FEC" w:tentative="1">
      <w:start w:val="1"/>
      <w:numFmt w:val="lowerLetter"/>
      <w:lvlText w:val="%2."/>
      <w:lvlJc w:val="left"/>
      <w:pPr>
        <w:ind w:left="1440" w:hanging="360"/>
      </w:pPr>
    </w:lvl>
    <w:lvl w:ilvl="2" w:tplc="902EE160" w:tentative="1">
      <w:start w:val="1"/>
      <w:numFmt w:val="lowerRoman"/>
      <w:lvlText w:val="%3."/>
      <w:lvlJc w:val="right"/>
      <w:pPr>
        <w:ind w:left="2160" w:hanging="180"/>
      </w:pPr>
    </w:lvl>
    <w:lvl w:ilvl="3" w:tplc="D7C4FC1C" w:tentative="1">
      <w:start w:val="1"/>
      <w:numFmt w:val="decimal"/>
      <w:lvlText w:val="%4."/>
      <w:lvlJc w:val="left"/>
      <w:pPr>
        <w:ind w:left="2880" w:hanging="360"/>
      </w:pPr>
    </w:lvl>
    <w:lvl w:ilvl="4" w:tplc="6CF0BB14" w:tentative="1">
      <w:start w:val="1"/>
      <w:numFmt w:val="lowerLetter"/>
      <w:lvlText w:val="%5."/>
      <w:lvlJc w:val="left"/>
      <w:pPr>
        <w:ind w:left="3600" w:hanging="360"/>
      </w:pPr>
    </w:lvl>
    <w:lvl w:ilvl="5" w:tplc="5FDC1704" w:tentative="1">
      <w:start w:val="1"/>
      <w:numFmt w:val="lowerRoman"/>
      <w:lvlText w:val="%6."/>
      <w:lvlJc w:val="right"/>
      <w:pPr>
        <w:ind w:left="4320" w:hanging="180"/>
      </w:pPr>
    </w:lvl>
    <w:lvl w:ilvl="6" w:tplc="766EF2CC" w:tentative="1">
      <w:start w:val="1"/>
      <w:numFmt w:val="decimal"/>
      <w:lvlText w:val="%7."/>
      <w:lvlJc w:val="left"/>
      <w:pPr>
        <w:ind w:left="5040" w:hanging="360"/>
      </w:pPr>
    </w:lvl>
    <w:lvl w:ilvl="7" w:tplc="1DA00B22" w:tentative="1">
      <w:start w:val="1"/>
      <w:numFmt w:val="lowerLetter"/>
      <w:lvlText w:val="%8."/>
      <w:lvlJc w:val="left"/>
      <w:pPr>
        <w:ind w:left="5760" w:hanging="360"/>
      </w:pPr>
    </w:lvl>
    <w:lvl w:ilvl="8" w:tplc="821A83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A3738"/>
    <w:multiLevelType w:val="multilevel"/>
    <w:tmpl w:val="34F61BF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6450EC"/>
    <w:multiLevelType w:val="multilevel"/>
    <w:tmpl w:val="46D0021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6F67A7"/>
    <w:multiLevelType w:val="hybridMultilevel"/>
    <w:tmpl w:val="9954A7FC"/>
    <w:lvl w:ilvl="0" w:tplc="82EC0B7E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956F7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96D3D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A367AD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C1C62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224E9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9C870B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D38BE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EE09D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654618"/>
    <w:multiLevelType w:val="multilevel"/>
    <w:tmpl w:val="8CC4C77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D96999"/>
    <w:multiLevelType w:val="multilevel"/>
    <w:tmpl w:val="C8B8B7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A101B3"/>
    <w:multiLevelType w:val="hybridMultilevel"/>
    <w:tmpl w:val="5D2A9236"/>
    <w:lvl w:ilvl="0" w:tplc="DCFC5EDE">
      <w:start w:val="1"/>
      <w:numFmt w:val="lowerLetter"/>
      <w:lvlText w:val="%1."/>
      <w:lvlJc w:val="left"/>
      <w:pPr>
        <w:ind w:left="720" w:hanging="360"/>
      </w:pPr>
    </w:lvl>
    <w:lvl w:ilvl="1" w:tplc="D2521320" w:tentative="1">
      <w:start w:val="1"/>
      <w:numFmt w:val="lowerLetter"/>
      <w:lvlText w:val="%2."/>
      <w:lvlJc w:val="left"/>
      <w:pPr>
        <w:ind w:left="1440" w:hanging="360"/>
      </w:pPr>
    </w:lvl>
    <w:lvl w:ilvl="2" w:tplc="375E6CBC" w:tentative="1">
      <w:start w:val="1"/>
      <w:numFmt w:val="lowerRoman"/>
      <w:lvlText w:val="%3."/>
      <w:lvlJc w:val="right"/>
      <w:pPr>
        <w:ind w:left="2160" w:hanging="180"/>
      </w:pPr>
    </w:lvl>
    <w:lvl w:ilvl="3" w:tplc="F6ACB4D6" w:tentative="1">
      <w:start w:val="1"/>
      <w:numFmt w:val="decimal"/>
      <w:lvlText w:val="%4."/>
      <w:lvlJc w:val="left"/>
      <w:pPr>
        <w:ind w:left="2880" w:hanging="360"/>
      </w:pPr>
    </w:lvl>
    <w:lvl w:ilvl="4" w:tplc="23A274D6" w:tentative="1">
      <w:start w:val="1"/>
      <w:numFmt w:val="lowerLetter"/>
      <w:lvlText w:val="%5."/>
      <w:lvlJc w:val="left"/>
      <w:pPr>
        <w:ind w:left="3600" w:hanging="360"/>
      </w:pPr>
    </w:lvl>
    <w:lvl w:ilvl="5" w:tplc="B606BB00" w:tentative="1">
      <w:start w:val="1"/>
      <w:numFmt w:val="lowerRoman"/>
      <w:lvlText w:val="%6."/>
      <w:lvlJc w:val="right"/>
      <w:pPr>
        <w:ind w:left="4320" w:hanging="180"/>
      </w:pPr>
    </w:lvl>
    <w:lvl w:ilvl="6" w:tplc="A30A456A" w:tentative="1">
      <w:start w:val="1"/>
      <w:numFmt w:val="decimal"/>
      <w:lvlText w:val="%7."/>
      <w:lvlJc w:val="left"/>
      <w:pPr>
        <w:ind w:left="5040" w:hanging="360"/>
      </w:pPr>
    </w:lvl>
    <w:lvl w:ilvl="7" w:tplc="559A4F84" w:tentative="1">
      <w:start w:val="1"/>
      <w:numFmt w:val="lowerLetter"/>
      <w:lvlText w:val="%8."/>
      <w:lvlJc w:val="left"/>
      <w:pPr>
        <w:ind w:left="5760" w:hanging="360"/>
      </w:pPr>
    </w:lvl>
    <w:lvl w:ilvl="8" w:tplc="D48EE1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470FF"/>
    <w:multiLevelType w:val="hybridMultilevel"/>
    <w:tmpl w:val="8976F010"/>
    <w:lvl w:ilvl="0" w:tplc="D16479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F2615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9A36C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EF61BF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BEA5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E652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8CE077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E4C66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E8ECC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125C1D"/>
    <w:multiLevelType w:val="hybridMultilevel"/>
    <w:tmpl w:val="2FB0F9EE"/>
    <w:lvl w:ilvl="0" w:tplc="E95E733E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36E4F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5657F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DE250C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176A9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FA1DD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D12AB8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83242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2491A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0973B5"/>
    <w:multiLevelType w:val="multilevel"/>
    <w:tmpl w:val="66682A9A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6634A9"/>
    <w:multiLevelType w:val="multilevel"/>
    <w:tmpl w:val="D31440E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C8197D"/>
    <w:multiLevelType w:val="multilevel"/>
    <w:tmpl w:val="1222F9B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465D3F"/>
    <w:multiLevelType w:val="hybridMultilevel"/>
    <w:tmpl w:val="2DF47046"/>
    <w:lvl w:ilvl="0" w:tplc="E7A414C2">
      <w:start w:val="1"/>
      <w:numFmt w:val="lowerLetter"/>
      <w:lvlText w:val="%1."/>
      <w:lvlJc w:val="left"/>
      <w:pPr>
        <w:ind w:left="720" w:hanging="360"/>
      </w:pPr>
    </w:lvl>
    <w:lvl w:ilvl="1" w:tplc="D632D55E">
      <w:start w:val="1"/>
      <w:numFmt w:val="lowerLetter"/>
      <w:lvlText w:val="%2."/>
      <w:lvlJc w:val="left"/>
      <w:pPr>
        <w:ind w:left="1440" w:hanging="360"/>
      </w:pPr>
    </w:lvl>
    <w:lvl w:ilvl="2" w:tplc="399C651E">
      <w:start w:val="1"/>
      <w:numFmt w:val="lowerRoman"/>
      <w:lvlText w:val="%3."/>
      <w:lvlJc w:val="right"/>
      <w:pPr>
        <w:ind w:left="2160" w:hanging="180"/>
      </w:pPr>
    </w:lvl>
    <w:lvl w:ilvl="3" w:tplc="A434CB6E">
      <w:start w:val="1"/>
      <w:numFmt w:val="decimal"/>
      <w:lvlText w:val="%4."/>
      <w:lvlJc w:val="left"/>
      <w:pPr>
        <w:ind w:left="2880" w:hanging="360"/>
      </w:pPr>
    </w:lvl>
    <w:lvl w:ilvl="4" w:tplc="F858DAD4">
      <w:start w:val="1"/>
      <w:numFmt w:val="lowerLetter"/>
      <w:lvlText w:val="%5."/>
      <w:lvlJc w:val="left"/>
      <w:pPr>
        <w:ind w:left="3600" w:hanging="360"/>
      </w:pPr>
    </w:lvl>
    <w:lvl w:ilvl="5" w:tplc="AEDCB6AC">
      <w:start w:val="1"/>
      <w:numFmt w:val="lowerRoman"/>
      <w:lvlText w:val="%6."/>
      <w:lvlJc w:val="right"/>
      <w:pPr>
        <w:ind w:left="4320" w:hanging="180"/>
      </w:pPr>
    </w:lvl>
    <w:lvl w:ilvl="6" w:tplc="72C8D7FE">
      <w:start w:val="1"/>
      <w:numFmt w:val="decimal"/>
      <w:lvlText w:val="%7."/>
      <w:lvlJc w:val="left"/>
      <w:pPr>
        <w:ind w:left="5040" w:hanging="360"/>
      </w:pPr>
    </w:lvl>
    <w:lvl w:ilvl="7" w:tplc="D89A0CD2">
      <w:start w:val="1"/>
      <w:numFmt w:val="lowerLetter"/>
      <w:lvlText w:val="%8."/>
      <w:lvlJc w:val="left"/>
      <w:pPr>
        <w:ind w:left="5760" w:hanging="360"/>
      </w:pPr>
    </w:lvl>
    <w:lvl w:ilvl="8" w:tplc="2868756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F2FBF"/>
    <w:multiLevelType w:val="multilevel"/>
    <w:tmpl w:val="E3C0BC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55213B"/>
    <w:multiLevelType w:val="hybridMultilevel"/>
    <w:tmpl w:val="32CE81D0"/>
    <w:lvl w:ilvl="0" w:tplc="7C286D14">
      <w:start w:val="1"/>
      <w:numFmt w:val="lowerLetter"/>
      <w:lvlText w:val="%1."/>
      <w:lvlJc w:val="left"/>
      <w:pPr>
        <w:ind w:left="720" w:hanging="360"/>
      </w:pPr>
    </w:lvl>
    <w:lvl w:ilvl="1" w:tplc="2CFAF940">
      <w:start w:val="1"/>
      <w:numFmt w:val="lowerLetter"/>
      <w:lvlText w:val="%2."/>
      <w:lvlJc w:val="left"/>
      <w:pPr>
        <w:ind w:left="1440" w:hanging="360"/>
      </w:pPr>
    </w:lvl>
    <w:lvl w:ilvl="2" w:tplc="AC06E8F8">
      <w:start w:val="1"/>
      <w:numFmt w:val="lowerRoman"/>
      <w:lvlText w:val="%3."/>
      <w:lvlJc w:val="right"/>
      <w:pPr>
        <w:ind w:left="2160" w:hanging="180"/>
      </w:pPr>
    </w:lvl>
    <w:lvl w:ilvl="3" w:tplc="FD649772">
      <w:start w:val="1"/>
      <w:numFmt w:val="decimal"/>
      <w:lvlText w:val="%4."/>
      <w:lvlJc w:val="left"/>
      <w:pPr>
        <w:ind w:left="2880" w:hanging="360"/>
      </w:pPr>
    </w:lvl>
    <w:lvl w:ilvl="4" w:tplc="97424B8E">
      <w:start w:val="1"/>
      <w:numFmt w:val="lowerLetter"/>
      <w:lvlText w:val="%5."/>
      <w:lvlJc w:val="left"/>
      <w:pPr>
        <w:ind w:left="3600" w:hanging="360"/>
      </w:pPr>
    </w:lvl>
    <w:lvl w:ilvl="5" w:tplc="FC4813AA">
      <w:start w:val="1"/>
      <w:numFmt w:val="lowerRoman"/>
      <w:lvlText w:val="%6."/>
      <w:lvlJc w:val="right"/>
      <w:pPr>
        <w:ind w:left="4320" w:hanging="180"/>
      </w:pPr>
    </w:lvl>
    <w:lvl w:ilvl="6" w:tplc="CDB2E61C">
      <w:start w:val="1"/>
      <w:numFmt w:val="decimal"/>
      <w:lvlText w:val="%7."/>
      <w:lvlJc w:val="left"/>
      <w:pPr>
        <w:ind w:left="5040" w:hanging="360"/>
      </w:pPr>
    </w:lvl>
    <w:lvl w:ilvl="7" w:tplc="555E60EC">
      <w:start w:val="1"/>
      <w:numFmt w:val="lowerLetter"/>
      <w:lvlText w:val="%8."/>
      <w:lvlJc w:val="left"/>
      <w:pPr>
        <w:ind w:left="5760" w:hanging="360"/>
      </w:pPr>
    </w:lvl>
    <w:lvl w:ilvl="8" w:tplc="B7C8FE3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0732E"/>
    <w:multiLevelType w:val="hybridMultilevel"/>
    <w:tmpl w:val="D116D608"/>
    <w:lvl w:ilvl="0" w:tplc="08B8F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469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CA65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ACE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F281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8044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184C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7C65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E0F9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747E1"/>
    <w:multiLevelType w:val="hybridMultilevel"/>
    <w:tmpl w:val="8AFEA7B2"/>
    <w:lvl w:ilvl="0" w:tplc="F8CE7BC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A94B9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BE9F2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E223A8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B5491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4E023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F3A0ED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02479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187F0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337B75"/>
    <w:multiLevelType w:val="multilevel"/>
    <w:tmpl w:val="1D0EE2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AF178E"/>
    <w:multiLevelType w:val="multilevel"/>
    <w:tmpl w:val="935488F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5B5D21"/>
    <w:multiLevelType w:val="hybridMultilevel"/>
    <w:tmpl w:val="E94C8FF6"/>
    <w:lvl w:ilvl="0" w:tplc="0AFCACC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0D65A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0089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5C6E80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B504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6E63D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DCEB95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5F475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066D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5B4F97"/>
    <w:multiLevelType w:val="multilevel"/>
    <w:tmpl w:val="55C4C57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70E41B1E"/>
    <w:multiLevelType w:val="hybridMultilevel"/>
    <w:tmpl w:val="25162908"/>
    <w:lvl w:ilvl="0" w:tplc="1B1E9268">
      <w:start w:val="1"/>
      <w:numFmt w:val="lowerLetter"/>
      <w:lvlText w:val="%1."/>
      <w:lvlJc w:val="left"/>
      <w:pPr>
        <w:ind w:left="720" w:hanging="360"/>
      </w:pPr>
    </w:lvl>
    <w:lvl w:ilvl="1" w:tplc="2262554E">
      <w:start w:val="1"/>
      <w:numFmt w:val="lowerLetter"/>
      <w:lvlText w:val="%2."/>
      <w:lvlJc w:val="left"/>
      <w:pPr>
        <w:ind w:left="1440" w:hanging="360"/>
      </w:pPr>
    </w:lvl>
    <w:lvl w:ilvl="2" w:tplc="E87A2F54">
      <w:start w:val="1"/>
      <w:numFmt w:val="lowerRoman"/>
      <w:lvlText w:val="%3."/>
      <w:lvlJc w:val="right"/>
      <w:pPr>
        <w:ind w:left="2160" w:hanging="180"/>
      </w:pPr>
    </w:lvl>
    <w:lvl w:ilvl="3" w:tplc="2DC42CDA">
      <w:start w:val="1"/>
      <w:numFmt w:val="decimal"/>
      <w:lvlText w:val="%4."/>
      <w:lvlJc w:val="left"/>
      <w:pPr>
        <w:ind w:left="2880" w:hanging="360"/>
      </w:pPr>
    </w:lvl>
    <w:lvl w:ilvl="4" w:tplc="09624B82">
      <w:start w:val="1"/>
      <w:numFmt w:val="lowerLetter"/>
      <w:lvlText w:val="%5."/>
      <w:lvlJc w:val="left"/>
      <w:pPr>
        <w:ind w:left="3600" w:hanging="360"/>
      </w:pPr>
    </w:lvl>
    <w:lvl w:ilvl="5" w:tplc="09E615D0">
      <w:start w:val="1"/>
      <w:numFmt w:val="lowerRoman"/>
      <w:lvlText w:val="%6."/>
      <w:lvlJc w:val="right"/>
      <w:pPr>
        <w:ind w:left="4320" w:hanging="180"/>
      </w:pPr>
    </w:lvl>
    <w:lvl w:ilvl="6" w:tplc="33B40F28">
      <w:start w:val="1"/>
      <w:numFmt w:val="decimal"/>
      <w:lvlText w:val="%7."/>
      <w:lvlJc w:val="left"/>
      <w:pPr>
        <w:ind w:left="5040" w:hanging="360"/>
      </w:pPr>
    </w:lvl>
    <w:lvl w:ilvl="7" w:tplc="BE5091E6">
      <w:start w:val="1"/>
      <w:numFmt w:val="lowerLetter"/>
      <w:lvlText w:val="%8."/>
      <w:lvlJc w:val="left"/>
      <w:pPr>
        <w:ind w:left="5760" w:hanging="360"/>
      </w:pPr>
    </w:lvl>
    <w:lvl w:ilvl="8" w:tplc="D1BCABC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10E38"/>
    <w:multiLevelType w:val="multilevel"/>
    <w:tmpl w:val="5AD6601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DC18D9"/>
    <w:multiLevelType w:val="hybridMultilevel"/>
    <w:tmpl w:val="D2A45FE8"/>
    <w:lvl w:ilvl="0" w:tplc="F41C902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87694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0077B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58CA62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670AD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BC62C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8CCF1B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4B214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64E78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D2469"/>
    <w:multiLevelType w:val="hybridMultilevel"/>
    <w:tmpl w:val="34E8F62C"/>
    <w:lvl w:ilvl="0" w:tplc="AD6A5342">
      <w:start w:val="1"/>
      <w:numFmt w:val="lowerLetter"/>
      <w:lvlText w:val="%1."/>
      <w:lvlJc w:val="left"/>
      <w:pPr>
        <w:ind w:left="720" w:hanging="360"/>
      </w:pPr>
    </w:lvl>
    <w:lvl w:ilvl="1" w:tplc="A64E80C8">
      <w:start w:val="1"/>
      <w:numFmt w:val="lowerLetter"/>
      <w:lvlText w:val="%2."/>
      <w:lvlJc w:val="left"/>
      <w:pPr>
        <w:ind w:left="1440" w:hanging="360"/>
      </w:pPr>
    </w:lvl>
    <w:lvl w:ilvl="2" w:tplc="08D41F5E">
      <w:start w:val="1"/>
      <w:numFmt w:val="lowerRoman"/>
      <w:lvlText w:val="%3."/>
      <w:lvlJc w:val="right"/>
      <w:pPr>
        <w:ind w:left="2160" w:hanging="180"/>
      </w:pPr>
    </w:lvl>
    <w:lvl w:ilvl="3" w:tplc="DC88ECDE">
      <w:start w:val="1"/>
      <w:numFmt w:val="decimal"/>
      <w:lvlText w:val="%4."/>
      <w:lvlJc w:val="left"/>
      <w:pPr>
        <w:ind w:left="2880" w:hanging="360"/>
      </w:pPr>
    </w:lvl>
    <w:lvl w:ilvl="4" w:tplc="9294B2E6">
      <w:start w:val="1"/>
      <w:numFmt w:val="lowerLetter"/>
      <w:lvlText w:val="%5."/>
      <w:lvlJc w:val="left"/>
      <w:pPr>
        <w:ind w:left="3600" w:hanging="360"/>
      </w:pPr>
    </w:lvl>
    <w:lvl w:ilvl="5" w:tplc="8E387C74">
      <w:start w:val="1"/>
      <w:numFmt w:val="lowerRoman"/>
      <w:lvlText w:val="%6."/>
      <w:lvlJc w:val="right"/>
      <w:pPr>
        <w:ind w:left="4320" w:hanging="180"/>
      </w:pPr>
    </w:lvl>
    <w:lvl w:ilvl="6" w:tplc="D826D1F4">
      <w:start w:val="1"/>
      <w:numFmt w:val="decimal"/>
      <w:lvlText w:val="%7."/>
      <w:lvlJc w:val="left"/>
      <w:pPr>
        <w:ind w:left="5040" w:hanging="360"/>
      </w:pPr>
    </w:lvl>
    <w:lvl w:ilvl="7" w:tplc="1FDCC582">
      <w:start w:val="1"/>
      <w:numFmt w:val="lowerLetter"/>
      <w:lvlText w:val="%8."/>
      <w:lvlJc w:val="left"/>
      <w:pPr>
        <w:ind w:left="5760" w:hanging="360"/>
      </w:pPr>
    </w:lvl>
    <w:lvl w:ilvl="8" w:tplc="9B8E0B62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887B0F"/>
    <w:multiLevelType w:val="multilevel"/>
    <w:tmpl w:val="9D9E596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3B764C"/>
    <w:multiLevelType w:val="multilevel"/>
    <w:tmpl w:val="2B02675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6F2D32"/>
    <w:multiLevelType w:val="hybridMultilevel"/>
    <w:tmpl w:val="004E31F2"/>
    <w:lvl w:ilvl="0" w:tplc="F4E49778">
      <w:start w:val="1"/>
      <w:numFmt w:val="lowerLetter"/>
      <w:lvlText w:val="%1."/>
      <w:lvlJc w:val="left"/>
      <w:pPr>
        <w:ind w:left="720" w:hanging="360"/>
      </w:pPr>
    </w:lvl>
    <w:lvl w:ilvl="1" w:tplc="612665B0" w:tentative="1">
      <w:start w:val="1"/>
      <w:numFmt w:val="lowerLetter"/>
      <w:lvlText w:val="%2."/>
      <w:lvlJc w:val="left"/>
      <w:pPr>
        <w:ind w:left="1440" w:hanging="360"/>
      </w:pPr>
    </w:lvl>
    <w:lvl w:ilvl="2" w:tplc="789C6222" w:tentative="1">
      <w:start w:val="1"/>
      <w:numFmt w:val="lowerRoman"/>
      <w:lvlText w:val="%3."/>
      <w:lvlJc w:val="right"/>
      <w:pPr>
        <w:ind w:left="2160" w:hanging="180"/>
      </w:pPr>
    </w:lvl>
    <w:lvl w:ilvl="3" w:tplc="49AA637C" w:tentative="1">
      <w:start w:val="1"/>
      <w:numFmt w:val="decimal"/>
      <w:lvlText w:val="%4."/>
      <w:lvlJc w:val="left"/>
      <w:pPr>
        <w:ind w:left="2880" w:hanging="360"/>
      </w:pPr>
    </w:lvl>
    <w:lvl w:ilvl="4" w:tplc="0F301534" w:tentative="1">
      <w:start w:val="1"/>
      <w:numFmt w:val="lowerLetter"/>
      <w:lvlText w:val="%5."/>
      <w:lvlJc w:val="left"/>
      <w:pPr>
        <w:ind w:left="3600" w:hanging="360"/>
      </w:pPr>
    </w:lvl>
    <w:lvl w:ilvl="5" w:tplc="EEF4C394" w:tentative="1">
      <w:start w:val="1"/>
      <w:numFmt w:val="lowerRoman"/>
      <w:lvlText w:val="%6."/>
      <w:lvlJc w:val="right"/>
      <w:pPr>
        <w:ind w:left="4320" w:hanging="180"/>
      </w:pPr>
    </w:lvl>
    <w:lvl w:ilvl="6" w:tplc="9E92F374" w:tentative="1">
      <w:start w:val="1"/>
      <w:numFmt w:val="decimal"/>
      <w:lvlText w:val="%7."/>
      <w:lvlJc w:val="left"/>
      <w:pPr>
        <w:ind w:left="5040" w:hanging="360"/>
      </w:pPr>
    </w:lvl>
    <w:lvl w:ilvl="7" w:tplc="694271B6" w:tentative="1">
      <w:start w:val="1"/>
      <w:numFmt w:val="lowerLetter"/>
      <w:lvlText w:val="%8."/>
      <w:lvlJc w:val="left"/>
      <w:pPr>
        <w:ind w:left="5760" w:hanging="360"/>
      </w:pPr>
    </w:lvl>
    <w:lvl w:ilvl="8" w:tplc="C5E20AA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110036">
    <w:abstractNumId w:val="33"/>
  </w:num>
  <w:num w:numId="2" w16cid:durableId="1506280542">
    <w:abstractNumId w:val="40"/>
  </w:num>
  <w:num w:numId="3" w16cid:durableId="568809410">
    <w:abstractNumId w:val="31"/>
  </w:num>
  <w:num w:numId="4" w16cid:durableId="1490898567">
    <w:abstractNumId w:val="43"/>
  </w:num>
  <w:num w:numId="5" w16cid:durableId="1618220513">
    <w:abstractNumId w:val="39"/>
  </w:num>
  <w:num w:numId="6" w16cid:durableId="297491600">
    <w:abstractNumId w:val="46"/>
  </w:num>
  <w:num w:numId="7" w16cid:durableId="620382021">
    <w:abstractNumId w:val="17"/>
  </w:num>
  <w:num w:numId="8" w16cid:durableId="2004048077">
    <w:abstractNumId w:val="19"/>
  </w:num>
  <w:num w:numId="9" w16cid:durableId="192378631">
    <w:abstractNumId w:val="3"/>
  </w:num>
  <w:num w:numId="10" w16cid:durableId="1174493050">
    <w:abstractNumId w:val="45"/>
  </w:num>
  <w:num w:numId="11" w16cid:durableId="592934237">
    <w:abstractNumId w:val="5"/>
  </w:num>
  <w:num w:numId="12" w16cid:durableId="1684623467">
    <w:abstractNumId w:val="27"/>
  </w:num>
  <w:num w:numId="13" w16cid:durableId="426078999">
    <w:abstractNumId w:val="13"/>
  </w:num>
  <w:num w:numId="14" w16cid:durableId="1909923256">
    <w:abstractNumId w:val="20"/>
  </w:num>
  <w:num w:numId="15" w16cid:durableId="2026324549">
    <w:abstractNumId w:val="37"/>
  </w:num>
  <w:num w:numId="16" w16cid:durableId="1286884225">
    <w:abstractNumId w:val="0"/>
  </w:num>
  <w:num w:numId="17" w16cid:durableId="1887596787">
    <w:abstractNumId w:val="7"/>
  </w:num>
  <w:num w:numId="18" w16cid:durableId="1852640123">
    <w:abstractNumId w:val="1"/>
  </w:num>
  <w:num w:numId="19" w16cid:durableId="1161697730">
    <w:abstractNumId w:val="8"/>
  </w:num>
  <w:num w:numId="20" w16cid:durableId="1901821846">
    <w:abstractNumId w:val="22"/>
  </w:num>
  <w:num w:numId="21" w16cid:durableId="1836797127">
    <w:abstractNumId w:val="24"/>
  </w:num>
  <w:num w:numId="22" w16cid:durableId="223416334">
    <w:abstractNumId w:val="21"/>
  </w:num>
  <w:num w:numId="23" w16cid:durableId="916090244">
    <w:abstractNumId w:val="41"/>
  </w:num>
  <w:num w:numId="24" w16cid:durableId="62727174">
    <w:abstractNumId w:val="16"/>
  </w:num>
  <w:num w:numId="25" w16cid:durableId="621419615">
    <w:abstractNumId w:val="44"/>
  </w:num>
  <w:num w:numId="26" w16cid:durableId="1307391390">
    <w:abstractNumId w:val="36"/>
  </w:num>
  <w:num w:numId="27" w16cid:durableId="28655115">
    <w:abstractNumId w:val="32"/>
  </w:num>
  <w:num w:numId="28" w16cid:durableId="244071223">
    <w:abstractNumId w:val="12"/>
  </w:num>
  <w:num w:numId="29" w16cid:durableId="1350373734">
    <w:abstractNumId w:val="35"/>
  </w:num>
  <w:num w:numId="30" w16cid:durableId="1447506654">
    <w:abstractNumId w:val="23"/>
  </w:num>
  <w:num w:numId="31" w16cid:durableId="1873423536">
    <w:abstractNumId w:val="9"/>
  </w:num>
  <w:num w:numId="32" w16cid:durableId="841705479">
    <w:abstractNumId w:val="2"/>
  </w:num>
  <w:num w:numId="33" w16cid:durableId="1840733476">
    <w:abstractNumId w:val="28"/>
  </w:num>
  <w:num w:numId="34" w16cid:durableId="2079668937">
    <w:abstractNumId w:val="14"/>
  </w:num>
  <w:num w:numId="35" w16cid:durableId="396057297">
    <w:abstractNumId w:val="18"/>
  </w:num>
  <w:num w:numId="36" w16cid:durableId="313997273">
    <w:abstractNumId w:val="38"/>
  </w:num>
  <w:num w:numId="37" w16cid:durableId="1213886342">
    <w:abstractNumId w:val="4"/>
  </w:num>
  <w:num w:numId="38" w16cid:durableId="244193707">
    <w:abstractNumId w:val="10"/>
  </w:num>
  <w:num w:numId="39" w16cid:durableId="642661937">
    <w:abstractNumId w:val="15"/>
  </w:num>
  <w:num w:numId="40" w16cid:durableId="1803620737">
    <w:abstractNumId w:val="29"/>
  </w:num>
  <w:num w:numId="41" w16cid:durableId="2082748893">
    <w:abstractNumId w:val="42"/>
  </w:num>
  <w:num w:numId="42" w16cid:durableId="1431194610">
    <w:abstractNumId w:val="30"/>
  </w:num>
  <w:num w:numId="43" w16cid:durableId="877091006">
    <w:abstractNumId w:val="11"/>
  </w:num>
  <w:num w:numId="44" w16cid:durableId="2118058704">
    <w:abstractNumId w:val="6"/>
  </w:num>
  <w:num w:numId="45" w16cid:durableId="543908629">
    <w:abstractNumId w:val="25"/>
  </w:num>
  <w:num w:numId="46" w16cid:durableId="1939369772">
    <w:abstractNumId w:val="26"/>
  </w:num>
  <w:num w:numId="47" w16cid:durableId="109925208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5F"/>
    <w:rsid w:val="00015A76"/>
    <w:rsid w:val="0003657A"/>
    <w:rsid w:val="000433DD"/>
    <w:rsid w:val="000900F1"/>
    <w:rsid w:val="00094147"/>
    <w:rsid w:val="000A4D20"/>
    <w:rsid w:val="000C1D80"/>
    <w:rsid w:val="000E16BC"/>
    <w:rsid w:val="000E398C"/>
    <w:rsid w:val="00105F3A"/>
    <w:rsid w:val="001613FF"/>
    <w:rsid w:val="00165518"/>
    <w:rsid w:val="001946CB"/>
    <w:rsid w:val="001B01EC"/>
    <w:rsid w:val="001B7B49"/>
    <w:rsid w:val="001B7C9F"/>
    <w:rsid w:val="001D3300"/>
    <w:rsid w:val="00243458"/>
    <w:rsid w:val="00251FB0"/>
    <w:rsid w:val="0027727F"/>
    <w:rsid w:val="002D38F9"/>
    <w:rsid w:val="00320AE2"/>
    <w:rsid w:val="0036120B"/>
    <w:rsid w:val="00363A20"/>
    <w:rsid w:val="0037252F"/>
    <w:rsid w:val="00384318"/>
    <w:rsid w:val="003936AC"/>
    <w:rsid w:val="00393C8C"/>
    <w:rsid w:val="003C5968"/>
    <w:rsid w:val="003E1810"/>
    <w:rsid w:val="003E7C17"/>
    <w:rsid w:val="00422AD7"/>
    <w:rsid w:val="004530C6"/>
    <w:rsid w:val="0048315E"/>
    <w:rsid w:val="00484F56"/>
    <w:rsid w:val="004A3763"/>
    <w:rsid w:val="004A6715"/>
    <w:rsid w:val="004C297F"/>
    <w:rsid w:val="004C364C"/>
    <w:rsid w:val="00506D7B"/>
    <w:rsid w:val="00556923"/>
    <w:rsid w:val="00567C09"/>
    <w:rsid w:val="00573C33"/>
    <w:rsid w:val="005978F6"/>
    <w:rsid w:val="005E3C8E"/>
    <w:rsid w:val="005E7473"/>
    <w:rsid w:val="006113D2"/>
    <w:rsid w:val="00621CE2"/>
    <w:rsid w:val="00634858"/>
    <w:rsid w:val="00661BED"/>
    <w:rsid w:val="0068309A"/>
    <w:rsid w:val="006B0532"/>
    <w:rsid w:val="006D4FAE"/>
    <w:rsid w:val="006D74EB"/>
    <w:rsid w:val="006E761C"/>
    <w:rsid w:val="0072227E"/>
    <w:rsid w:val="007711E8"/>
    <w:rsid w:val="007A4E31"/>
    <w:rsid w:val="007C45E7"/>
    <w:rsid w:val="007F1D62"/>
    <w:rsid w:val="00855430"/>
    <w:rsid w:val="008A32BE"/>
    <w:rsid w:val="008A5B15"/>
    <w:rsid w:val="008B2725"/>
    <w:rsid w:val="00902879"/>
    <w:rsid w:val="009038E3"/>
    <w:rsid w:val="00927B50"/>
    <w:rsid w:val="00934933"/>
    <w:rsid w:val="009373A8"/>
    <w:rsid w:val="0095047E"/>
    <w:rsid w:val="00996CAC"/>
    <w:rsid w:val="009A3575"/>
    <w:rsid w:val="009A6521"/>
    <w:rsid w:val="009D730B"/>
    <w:rsid w:val="009F1FD9"/>
    <w:rsid w:val="00A10EAA"/>
    <w:rsid w:val="00A14C3D"/>
    <w:rsid w:val="00A53AA0"/>
    <w:rsid w:val="00A64958"/>
    <w:rsid w:val="00AB2F13"/>
    <w:rsid w:val="00AB38A6"/>
    <w:rsid w:val="00B039A2"/>
    <w:rsid w:val="00B530D0"/>
    <w:rsid w:val="00B573DF"/>
    <w:rsid w:val="00B726E2"/>
    <w:rsid w:val="00B97542"/>
    <w:rsid w:val="00BC1219"/>
    <w:rsid w:val="00BC4224"/>
    <w:rsid w:val="00BD7006"/>
    <w:rsid w:val="00BF0F6C"/>
    <w:rsid w:val="00BF386D"/>
    <w:rsid w:val="00C444CB"/>
    <w:rsid w:val="00C50917"/>
    <w:rsid w:val="00C50E47"/>
    <w:rsid w:val="00CE485F"/>
    <w:rsid w:val="00D372FD"/>
    <w:rsid w:val="00D45A1A"/>
    <w:rsid w:val="00D53491"/>
    <w:rsid w:val="00D665A4"/>
    <w:rsid w:val="00DB3F26"/>
    <w:rsid w:val="00DB7D82"/>
    <w:rsid w:val="00DF4F3C"/>
    <w:rsid w:val="00E52CC5"/>
    <w:rsid w:val="00E6011E"/>
    <w:rsid w:val="00E96D4E"/>
    <w:rsid w:val="00EA5DC6"/>
    <w:rsid w:val="00EC762A"/>
    <w:rsid w:val="00EF6443"/>
    <w:rsid w:val="00F06543"/>
    <w:rsid w:val="00F25954"/>
    <w:rsid w:val="00F323CC"/>
    <w:rsid w:val="00F352C2"/>
    <w:rsid w:val="00F72CCD"/>
    <w:rsid w:val="00FD04CE"/>
    <w:rsid w:val="00FE7A0F"/>
    <w:rsid w:val="030869BE"/>
    <w:rsid w:val="1133D5EC"/>
    <w:rsid w:val="14EA3951"/>
    <w:rsid w:val="205C843E"/>
    <w:rsid w:val="23334430"/>
    <w:rsid w:val="23ED54C9"/>
    <w:rsid w:val="2B9AF684"/>
    <w:rsid w:val="2D84F152"/>
    <w:rsid w:val="35C12F10"/>
    <w:rsid w:val="3672810B"/>
    <w:rsid w:val="367E5CCC"/>
    <w:rsid w:val="375AADB4"/>
    <w:rsid w:val="3B090CE0"/>
    <w:rsid w:val="3E99DC18"/>
    <w:rsid w:val="47EA49D4"/>
    <w:rsid w:val="4BE93D5C"/>
    <w:rsid w:val="51B275DA"/>
    <w:rsid w:val="555586F9"/>
    <w:rsid w:val="582B218A"/>
    <w:rsid w:val="5EAD4AC6"/>
    <w:rsid w:val="6FBDCA6D"/>
    <w:rsid w:val="7CCAB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D75AEE"/>
  <w15:docId w15:val="{86D93F46-F36C-43D1-BCB3-48AC9677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2BE"/>
    <w:rPr>
      <w:rFonts w:ascii="Calibri" w:eastAsia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85F"/>
    <w:pPr>
      <w:keepNext/>
      <w:keepLines/>
      <w:numPr>
        <w:numId w:val="5"/>
      </w:numPr>
      <w:spacing w:before="480" w:line="276" w:lineRule="auto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85F"/>
    <w:pPr>
      <w:keepNext/>
      <w:numPr>
        <w:ilvl w:val="1"/>
        <w:numId w:val="5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485F"/>
    <w:pPr>
      <w:keepNext/>
      <w:numPr>
        <w:ilvl w:val="2"/>
        <w:numId w:val="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485F"/>
    <w:pPr>
      <w:keepNext/>
      <w:numPr>
        <w:ilvl w:val="3"/>
        <w:numId w:val="5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485F"/>
    <w:pPr>
      <w:numPr>
        <w:ilvl w:val="4"/>
        <w:numId w:val="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485F"/>
    <w:pPr>
      <w:numPr>
        <w:ilvl w:val="5"/>
        <w:numId w:val="5"/>
      </w:num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485F"/>
    <w:pPr>
      <w:numPr>
        <w:ilvl w:val="6"/>
        <w:numId w:val="5"/>
      </w:num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485F"/>
    <w:pPr>
      <w:numPr>
        <w:ilvl w:val="7"/>
        <w:numId w:val="5"/>
      </w:num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485F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485F"/>
    <w:rPr>
      <w:rFonts w:ascii="Calibri Light" w:hAnsi="Calibri Light"/>
      <w:b/>
      <w:bCs/>
      <w:color w:val="2F5496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E485F"/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485F"/>
    <w:rPr>
      <w:rFonts w:ascii="Cambria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485F"/>
    <w:rPr>
      <w:rFonts w:ascii="Calibri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485F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485F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485F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485F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485F"/>
    <w:rPr>
      <w:rFonts w:ascii="Cambria" w:hAnsi="Cambria"/>
      <w:sz w:val="22"/>
      <w:szCs w:val="22"/>
      <w:lang w:eastAsia="en-US"/>
    </w:rPr>
  </w:style>
  <w:style w:type="paragraph" w:styleId="NoSpacing">
    <w:name w:val="No Spacing"/>
    <w:uiPriority w:val="1"/>
    <w:qFormat/>
    <w:rsid w:val="00CE485F"/>
    <w:rPr>
      <w:rFonts w:ascii="Arial" w:eastAsia="Calibri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43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433DD"/>
    <w:rPr>
      <w:rFonts w:ascii="Segoe UI" w:eastAsia="Calibr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433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3DD"/>
    <w:rPr>
      <w:rFonts w:ascii="Calibri" w:eastAsia="Calibri" w:hAnsi="Calibri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semiHidden/>
    <w:unhideWhenUsed/>
    <w:rsid w:val="000433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33DD"/>
    <w:rPr>
      <w:rFonts w:ascii="Calibri" w:eastAsia="Calibri" w:hAnsi="Calibri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433DD"/>
    <w:rPr>
      <w:sz w:val="16"/>
      <w:szCs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F352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52C2"/>
    <w:rPr>
      <w:rFonts w:ascii="Calibri" w:eastAsia="Calibri" w:hAnsi="Calibri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5978F6"/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CB7E1F660E4D499F35AD51896216AD" ma:contentTypeVersion="19" ma:contentTypeDescription="Create a new document." ma:contentTypeScope="" ma:versionID="9440e6079f63ae02e1d06ad5a817bc9b">
  <xsd:schema xmlns:xsd="http://www.w3.org/2001/XMLSchema" xmlns:xs="http://www.w3.org/2001/XMLSchema" xmlns:p="http://schemas.microsoft.com/office/2006/metadata/properties" xmlns:ns1="http://schemas.microsoft.com/sharepoint/v3" xmlns:ns2="3fa4860e-4e84-4984-b511-cb934d7752ca" xmlns:ns3="63fd57c9-5291-4ee5-b3d3-37b4b570c278" xmlns:ns4="83a87e31-bf32-46ab-8e70-9fa18461fa4d" targetNamespace="http://schemas.microsoft.com/office/2006/metadata/properties" ma:root="true" ma:fieldsID="fa0502ad4699a029327ef0773c6a47d3" ns1:_="" ns2:_="" ns3:_="" ns4:_="">
    <xsd:import namespace="http://schemas.microsoft.com/sharepoint/v3"/>
    <xsd:import namespace="3fa4860e-4e84-4984-b511-cb934d7752ca"/>
    <xsd:import namespace="63fd57c9-5291-4ee5-b3d3-37b4b570c278"/>
    <xsd:import namespace="83a87e31-bf32-46ab-8e70-9fa18461fa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4860e-4e84-4984-b511-cb934d775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56ca3a0-e5c0-40d7-8522-e7aae8be60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d57c9-5291-4ee5-b3d3-37b4b570c2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87e31-bf32-46ab-8e70-9fa18461fa4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68a1053a-4fde-4c06-a0ff-66bf9daa6199}" ma:internalName="TaxCatchAll" ma:showField="CatchAllData" ma:web="63fd57c9-5291-4ee5-b3d3-37b4b570c2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fd57c9-5291-4ee5-b3d3-37b4b570c278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_Flow_SignoffStatus xmlns="3fa4860e-4e84-4984-b511-cb934d7752ca" xsi:nil="true"/>
    <MediaLengthInSeconds xmlns="3fa4860e-4e84-4984-b511-cb934d7752ca" xsi:nil="true"/>
    <lcf76f155ced4ddcb4097134ff3c332f xmlns="3fa4860e-4e84-4984-b511-cb934d7752ca">
      <Terms xmlns="http://schemas.microsoft.com/office/infopath/2007/PartnerControls"/>
    </lcf76f155ced4ddcb4097134ff3c332f>
    <TaxCatchAll xmlns="83a87e31-bf32-46ab-8e70-9fa18461fa4d" xsi:nil="true"/>
  </documentManagement>
</p:properties>
</file>

<file path=customXml/itemProps1.xml><?xml version="1.0" encoding="utf-8"?>
<ds:datastoreItem xmlns:ds="http://schemas.openxmlformats.org/officeDocument/2006/customXml" ds:itemID="{F40C1B94-F307-45CC-8447-7CFB8E03C2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1D8E1-553D-498D-90A8-8EBAF7821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a4860e-4e84-4984-b511-cb934d7752ca"/>
    <ds:schemaRef ds:uri="63fd57c9-5291-4ee5-b3d3-37b4b570c278"/>
    <ds:schemaRef ds:uri="83a87e31-bf32-46ab-8e70-9fa18461f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C4835E-19D9-480F-96BA-CA50E8FB1DA5}">
  <ds:schemaRefs>
    <ds:schemaRef ds:uri="http://schemas.microsoft.com/office/2006/metadata/properties"/>
    <ds:schemaRef ds:uri="http://schemas.microsoft.com/office/infopath/2007/PartnerControls"/>
    <ds:schemaRef ds:uri="63fd57c9-5291-4ee5-b3d3-37b4b570c278"/>
    <ds:schemaRef ds:uri="http://schemas.microsoft.com/sharepoint/v3"/>
    <ds:schemaRef ds:uri="3fa4860e-4e84-4984-b511-cb934d7752ca"/>
    <ds:schemaRef ds:uri="83a87e31-bf32-46ab-8e70-9fa18461fa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821</Words>
  <Characters>4340</Characters>
  <Application>Microsoft Office Word</Application>
  <DocSecurity>0</DocSecurity>
  <Lines>36</Lines>
  <Paragraphs>10</Paragraphs>
  <ScaleCrop>false</ScaleCrop>
  <Company>Department for Communities and Local Government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Bryning</dc:creator>
  <cp:lastModifiedBy>Milroy, Andy</cp:lastModifiedBy>
  <cp:revision>4</cp:revision>
  <dcterms:created xsi:type="dcterms:W3CDTF">2023-03-16T09:02:00Z</dcterms:created>
  <dcterms:modified xsi:type="dcterms:W3CDTF">2023-03-20T09:51:00Z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0x010100ECCB7E1F660E4D499F35AD51896216AD</vt:lpwstr>
  </property>
  <property fmtid="{D5CDD505-2E9C-101B-9397-08002B2CF9AE}" pid="4" name="MediaServiceImageTags">
    <vt:lpwstr/>
  </property>
  <property fmtid="{D5CDD505-2E9C-101B-9397-08002B2CF9AE}" pid="5" name="MSIP_Label_ba62f585-b40f-4ab9-bafe-39150f03d124_ActionId">
    <vt:lpwstr>45063cb1-e099-4266-890b-7de2b96d6ad6</vt:lpwstr>
  </property>
  <property fmtid="{D5CDD505-2E9C-101B-9397-08002B2CF9AE}" pid="6" name="MSIP_Label_ba62f585-b40f-4ab9-bafe-39150f03d124_ContentBits">
    <vt:lpwstr>0</vt:lpwstr>
  </property>
  <property fmtid="{D5CDD505-2E9C-101B-9397-08002B2CF9AE}" pid="7" name="MSIP_Label_ba62f585-b40f-4ab9-bafe-39150f03d124_Enabled">
    <vt:lpwstr>true</vt:lpwstr>
  </property>
  <property fmtid="{D5CDD505-2E9C-101B-9397-08002B2CF9AE}" pid="8" name="MSIP_Label_ba62f585-b40f-4ab9-bafe-39150f03d124_Method">
    <vt:lpwstr>Standard</vt:lpwstr>
  </property>
  <property fmtid="{D5CDD505-2E9C-101B-9397-08002B2CF9AE}" pid="9" name="MSIP_Label_ba62f585-b40f-4ab9-bafe-39150f03d124_Name">
    <vt:lpwstr>OFFICIAL</vt:lpwstr>
  </property>
  <property fmtid="{D5CDD505-2E9C-101B-9397-08002B2CF9AE}" pid="10" name="MSIP_Label_ba62f585-b40f-4ab9-bafe-39150f03d124_SetDate">
    <vt:lpwstr>2023-02-13T15:55:16Z</vt:lpwstr>
  </property>
  <property fmtid="{D5CDD505-2E9C-101B-9397-08002B2CF9AE}" pid="11" name="MSIP_Label_ba62f585-b40f-4ab9-bafe-39150f03d124_SiteId">
    <vt:lpwstr>cbac7005-02c1-43eb-b497-e6492d1b2dd8</vt:lpwstr>
  </property>
  <property fmtid="{D5CDD505-2E9C-101B-9397-08002B2CF9AE}" pid="12" name="Order">
    <vt:r8>100</vt:r8>
  </property>
  <property fmtid="{D5CDD505-2E9C-101B-9397-08002B2CF9AE}" pid="13" name="TemplateUrl">
    <vt:lpwstr/>
  </property>
  <property fmtid="{D5CDD505-2E9C-101B-9397-08002B2CF9AE}" pid="14" name="TriggerFlowInfo">
    <vt:lpwstr/>
  </property>
  <property fmtid="{D5CDD505-2E9C-101B-9397-08002B2CF9AE}" pid="15" name="xd_ProgID">
    <vt:lpwstr/>
  </property>
  <property fmtid="{D5CDD505-2E9C-101B-9397-08002B2CF9AE}" pid="16" name="xd_Signature">
    <vt:bool>false</vt:bool>
  </property>
  <property fmtid="{D5CDD505-2E9C-101B-9397-08002B2CF9AE}" pid="17" name="_ExtendedDescription">
    <vt:lpwstr/>
  </property>
</Properties>
</file>